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0148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01483" w:rsidRDefault="007F5228" w:rsidP="0010095E">
            <w:pPr>
              <w:pStyle w:val="EPName"/>
            </w:pPr>
            <w:r w:rsidRPr="00301483">
              <w:t>Ευρωπαϊκό Κοινοβούλιο</w:t>
            </w:r>
          </w:p>
          <w:p w:rsidR="00751A4A" w:rsidRPr="0030148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01483">
              <w:t>2024</w:t>
            </w:r>
            <w:r w:rsidR="00817416" w:rsidRPr="00301483">
              <w:t>-202</w:t>
            </w:r>
            <w:r w:rsidRPr="00301483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301483" w:rsidRDefault="00187494" w:rsidP="0010095E">
            <w:pPr>
              <w:pStyle w:val="EPLogo"/>
            </w:pPr>
            <w:r w:rsidRPr="0030148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01483" w:rsidRDefault="00D058B8" w:rsidP="004C5D52">
      <w:pPr>
        <w:pStyle w:val="LineTop"/>
      </w:pPr>
    </w:p>
    <w:p w:rsidR="00680577" w:rsidRPr="00301483" w:rsidRDefault="007F5228" w:rsidP="00680577">
      <w:pPr>
        <w:pStyle w:val="EPBodyTA1"/>
      </w:pPr>
      <w:r w:rsidRPr="00301483">
        <w:t>ΚΕΙΜΕΝΑ ΠΟΥ ΕΓΚΡΙΘΗΚΑΝ</w:t>
      </w:r>
    </w:p>
    <w:p w:rsidR="00D058B8" w:rsidRPr="00301483" w:rsidRDefault="00D058B8" w:rsidP="00D058B8">
      <w:pPr>
        <w:pStyle w:val="LineBottom"/>
      </w:pPr>
    </w:p>
    <w:p w:rsidR="007F5228" w:rsidRPr="002F0BD5" w:rsidRDefault="007F5228" w:rsidP="007F5228">
      <w:pPr>
        <w:pStyle w:val="ATHeading1"/>
      </w:pPr>
      <w:bookmarkStart w:id="0" w:name="TANumber"/>
      <w:r w:rsidRPr="00301483">
        <w:t>P10_TA(2025)</w:t>
      </w:r>
      <w:bookmarkEnd w:id="0"/>
      <w:r w:rsidR="002F0BD5" w:rsidRPr="00301483">
        <w:t>00</w:t>
      </w:r>
      <w:r w:rsidR="002F0BD5" w:rsidRPr="002F0BD5">
        <w:t>48</w:t>
      </w:r>
    </w:p>
    <w:p w:rsidR="007F5228" w:rsidRPr="00301483" w:rsidRDefault="007F5228" w:rsidP="007F5228">
      <w:pPr>
        <w:pStyle w:val="ATHeading2"/>
      </w:pPr>
      <w:bookmarkStart w:id="1" w:name="title"/>
      <w:r w:rsidRPr="00301483">
        <w:t xml:space="preserve">Μακροοικονομική χρηματοδοτική συνδρομή </w:t>
      </w:r>
      <w:r w:rsidR="005F1ECD">
        <w:t>στην</w:t>
      </w:r>
      <w:r w:rsidRPr="00301483">
        <w:t xml:space="preserve"> Ιορδανία</w:t>
      </w:r>
      <w:bookmarkEnd w:id="1"/>
    </w:p>
    <w:p w:rsidR="007F5228" w:rsidRPr="00301483" w:rsidRDefault="007F5228" w:rsidP="007F5228">
      <w:pPr>
        <w:rPr>
          <w:i/>
          <w:vanish/>
        </w:rPr>
      </w:pPr>
      <w:r w:rsidRPr="00301483">
        <w:rPr>
          <w:i/>
        </w:rPr>
        <w:fldChar w:fldCharType="begin"/>
      </w:r>
      <w:r w:rsidRPr="00301483">
        <w:rPr>
          <w:i/>
        </w:rPr>
        <w:instrText xml:space="preserve"> TC"(</w:instrText>
      </w:r>
      <w:bookmarkStart w:id="2" w:name="DocNumber"/>
      <w:r w:rsidRPr="00301483">
        <w:rPr>
          <w:i/>
        </w:rPr>
        <w:instrText>A10-0038/2025</w:instrText>
      </w:r>
      <w:bookmarkEnd w:id="2"/>
      <w:r w:rsidRPr="00301483">
        <w:rPr>
          <w:i/>
        </w:rPr>
        <w:instrText xml:space="preserve"> - Εισηγήτρια: Céline Imart)"\l3 \n&gt; \* MERGEFORMAT </w:instrText>
      </w:r>
      <w:r w:rsidRPr="00301483">
        <w:rPr>
          <w:i/>
        </w:rPr>
        <w:fldChar w:fldCharType="end"/>
      </w:r>
    </w:p>
    <w:p w:rsidR="007F5228" w:rsidRPr="00301483" w:rsidRDefault="007F5228" w:rsidP="007F5228">
      <w:pPr>
        <w:rPr>
          <w:vanish/>
        </w:rPr>
      </w:pPr>
      <w:bookmarkStart w:id="3" w:name="Commission"/>
      <w:r w:rsidRPr="00301483">
        <w:rPr>
          <w:vanish/>
        </w:rPr>
        <w:t>Επιτροπή Διεθνούς Εμπορίου</w:t>
      </w:r>
      <w:bookmarkEnd w:id="3"/>
    </w:p>
    <w:p w:rsidR="007F5228" w:rsidRPr="00301483" w:rsidRDefault="007F5228" w:rsidP="007F5228">
      <w:pPr>
        <w:rPr>
          <w:vanish/>
        </w:rPr>
      </w:pPr>
      <w:bookmarkStart w:id="4" w:name="PE"/>
      <w:r w:rsidRPr="00301483">
        <w:rPr>
          <w:vanish/>
        </w:rPr>
        <w:t>PE766.964</w:t>
      </w:r>
      <w:bookmarkEnd w:id="4"/>
    </w:p>
    <w:p w:rsidR="007F5228" w:rsidRPr="00301483" w:rsidRDefault="007F5228" w:rsidP="007F5228">
      <w:pPr>
        <w:pStyle w:val="ATHeading3"/>
      </w:pPr>
      <w:bookmarkStart w:id="5" w:name="Sujet"/>
      <w:r w:rsidRPr="00301483">
        <w:t xml:space="preserve">Νομοθετικό ψήφισμα του Ευρωπαϊκού Κοινοβουλίου </w:t>
      </w:r>
      <w:r w:rsidR="00B5008C">
        <w:t xml:space="preserve">της 1ης Απριλίου 2025 </w:t>
      </w:r>
      <w:r w:rsidRPr="00301483">
        <w:t>σχετικά με την πρόταση απόφασης του Ευρωπαϊκού Κοινοβουλίου και του Συμβουλίου για τη χορήγηση μακροοικονομικής χρηματοδοτικής συνδρομής στο Χασεμιτικό Βασίλειο της Ιορδανίας</w:t>
      </w:r>
      <w:bookmarkEnd w:id="5"/>
      <w:r w:rsidRPr="00301483">
        <w:t xml:space="preserve"> </w:t>
      </w:r>
      <w:bookmarkStart w:id="6" w:name="References"/>
      <w:r w:rsidRPr="00301483">
        <w:t>(COM(2024)0159 – C9-0146/2024 – 2024/0086(COD))</w:t>
      </w:r>
      <w:bookmarkEnd w:id="6"/>
    </w:p>
    <w:p w:rsidR="00B80CD0" w:rsidRPr="00301483" w:rsidRDefault="00B80CD0" w:rsidP="00B80CD0">
      <w:pPr>
        <w:pStyle w:val="NormalBold"/>
      </w:pPr>
      <w:r w:rsidRPr="00301483">
        <w:t>(Συνήθης νομοθετική διαδικασία: πρώτη ανάγνωση)</w:t>
      </w:r>
    </w:p>
    <w:p w:rsidR="00B80CD0" w:rsidRPr="00301483" w:rsidRDefault="00B80CD0" w:rsidP="00B80CD0">
      <w:pPr>
        <w:pStyle w:val="EPComma"/>
      </w:pPr>
      <w:r w:rsidRPr="00301483">
        <w:rPr>
          <w:i/>
        </w:rPr>
        <w:t>Το Ευρωπαϊκό Κοινοβούλιο</w:t>
      </w:r>
      <w:r w:rsidRPr="00301483">
        <w:t>,</w:t>
      </w:r>
    </w:p>
    <w:p w:rsidR="00B80CD0" w:rsidRPr="00301483" w:rsidRDefault="00B80CD0" w:rsidP="00B80CD0">
      <w:pPr>
        <w:pStyle w:val="NormalHanging12a"/>
      </w:pPr>
      <w:r w:rsidRPr="00301483">
        <w:t>–</w:t>
      </w:r>
      <w:r w:rsidRPr="00301483">
        <w:tab/>
        <w:t>έχοντας υπόψη την πρόταση της Επιτροπής προς το Κοινοβούλιο και το Συμβούλιο (COM(2024)0159),</w:t>
      </w:r>
    </w:p>
    <w:p w:rsidR="00B80CD0" w:rsidRPr="00301483" w:rsidRDefault="00B80CD0" w:rsidP="00B80CD0">
      <w:pPr>
        <w:pStyle w:val="NormalHanging12a"/>
      </w:pPr>
      <w:r w:rsidRPr="00301483">
        <w:t>–</w:t>
      </w:r>
      <w:r w:rsidRPr="00301483">
        <w:tab/>
        <w:t>έχοντας υπόψη το άρθρο 294 παράγραφος 2 και το άρθρο 212 της Συνθήκης για τη λειτουργία της Ευρωπαϊκής Ένωσης, σύμφωνα με τα οποία του υποβλήθηκε η πρόταση από την Επιτροπή (C9</w:t>
      </w:r>
      <w:r w:rsidRPr="00301483">
        <w:noBreakHyphen/>
        <w:t>0146/2024),</w:t>
      </w:r>
    </w:p>
    <w:p w:rsidR="00B80CD0" w:rsidRPr="00301483" w:rsidRDefault="00B80CD0" w:rsidP="00B80CD0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301483">
        <w:rPr>
          <w:rFonts w:ascii="Symbol" w:hAnsi="Symbol"/>
        </w:rPr>
        <w:sym w:font="Symbol" w:char="F02D"/>
      </w:r>
      <w:r w:rsidRPr="00301483">
        <w:tab/>
        <w:t>έχοντας υπόψη το άρθρο 294 παράγραφος 3 της Συνθήκης για τη λειτουργία της Ευρωπαϊκής Ένωσης,</w:t>
      </w:r>
    </w:p>
    <w:p w:rsidR="00B80CD0" w:rsidRPr="00301483" w:rsidRDefault="00B80CD0" w:rsidP="00B80CD0">
      <w:pPr>
        <w:pStyle w:val="NormalHanging12a"/>
      </w:pPr>
      <w:r w:rsidRPr="00301483">
        <w:t>–</w:t>
      </w:r>
      <w:r w:rsidRPr="00301483">
        <w:tab/>
        <w:t>έχοντας υπόψη το άρθρο 60 του Κανονισμού του,</w:t>
      </w:r>
    </w:p>
    <w:p w:rsidR="00B80CD0" w:rsidRPr="00301483" w:rsidRDefault="00B80CD0" w:rsidP="00B80CD0">
      <w:pPr>
        <w:pStyle w:val="NormalHanging12a"/>
      </w:pPr>
      <w:r w:rsidRPr="00301483">
        <w:t>–</w:t>
      </w:r>
      <w:r w:rsidRPr="00301483">
        <w:tab/>
        <w:t>έχοντας υπόψη τη δημοσιονομική αξιολόγηση που εξέδωσε η Επιτροπή Προϋπολογισμών,</w:t>
      </w:r>
    </w:p>
    <w:p w:rsidR="00B80CD0" w:rsidRPr="00301483" w:rsidRDefault="00B80CD0" w:rsidP="00B80CD0">
      <w:pPr>
        <w:pStyle w:val="NormalHanging12a"/>
      </w:pPr>
      <w:r w:rsidRPr="00301483">
        <w:t>–</w:t>
      </w:r>
      <w:r w:rsidRPr="00301483">
        <w:tab/>
        <w:t>έχοντας υπόψη τη γνωμοδότηση της Επιτροπής Εξωτερικών Υποθέσεων,</w:t>
      </w:r>
    </w:p>
    <w:p w:rsidR="00B80CD0" w:rsidRPr="00301483" w:rsidRDefault="00B80CD0" w:rsidP="00B80CD0">
      <w:pPr>
        <w:pStyle w:val="NormalHanging12a"/>
      </w:pPr>
      <w:r w:rsidRPr="00301483">
        <w:t>–</w:t>
      </w:r>
      <w:r w:rsidRPr="00301483">
        <w:tab/>
        <w:t>έχοντας υπόψη την έκθεση της Επιτροπής Διεθνούς Εμπορίου (A10-0038/2025),</w:t>
      </w:r>
    </w:p>
    <w:p w:rsidR="00B80CD0" w:rsidRPr="00301483" w:rsidRDefault="00B80CD0" w:rsidP="00B80CD0">
      <w:pPr>
        <w:pStyle w:val="NormalHanging12a"/>
      </w:pPr>
      <w:r w:rsidRPr="00301483">
        <w:t>1.</w:t>
      </w:r>
      <w:r w:rsidRPr="00301483">
        <w:tab/>
        <w:t xml:space="preserve">εγκρίνει τη θέση του σε πρώτη ανάγνωση </w:t>
      </w:r>
      <w:r w:rsidR="00BB1F3E">
        <w:t>όπως παρατίθεται κατωτέρω</w:t>
      </w:r>
      <w:r w:rsidRPr="00301483">
        <w:t>·</w:t>
      </w:r>
    </w:p>
    <w:p w:rsidR="00B80CD0" w:rsidRPr="00301483" w:rsidRDefault="00B80CD0" w:rsidP="00B80CD0">
      <w:pPr>
        <w:pStyle w:val="NormalHanging12a"/>
      </w:pPr>
      <w:r w:rsidRPr="00301483">
        <w:t>2.</w:t>
      </w:r>
      <w:r w:rsidRPr="00301483">
        <w:tab/>
        <w:t>ζητεί από την Επιτροπή να υποβάλει εκ νέου την πρόταση στο Κοινοβούλιο, αν την αντικαταστήσει με νέο κείμενο, αν της επιφέρει σημαντικές τροποποιήσεις ή αν προτίθεται να της επιφέρει σημαντικές τροποποιήσεις·</w:t>
      </w:r>
    </w:p>
    <w:p w:rsidR="00301483" w:rsidRPr="00301483" w:rsidRDefault="00B80CD0" w:rsidP="00301483">
      <w:pPr>
        <w:widowControl/>
        <w:ind w:left="567" w:hanging="567"/>
      </w:pPr>
      <w:r w:rsidRPr="00301483">
        <w:t>3.</w:t>
      </w:r>
      <w:r w:rsidRPr="00301483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</w:p>
    <w:p w:rsidR="00B5008C" w:rsidRDefault="00B5008C" w:rsidP="007F5228">
      <w:pPr>
        <w:sectPr w:rsidR="00B5008C" w:rsidSect="00301483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5008C" w:rsidRPr="00662920" w:rsidRDefault="00B5008C" w:rsidP="00B5008C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b/>
        </w:rPr>
      </w:pPr>
      <w:r>
        <w:rPr>
          <w:b/>
        </w:rPr>
        <w:lastRenderedPageBreak/>
        <w:t>P10</w:t>
      </w:r>
      <w:r w:rsidRPr="00D31F2E">
        <w:rPr>
          <w:b/>
        </w:rPr>
        <w:t>_</w:t>
      </w:r>
      <w:r>
        <w:rPr>
          <w:b/>
        </w:rPr>
        <w:t>TC</w:t>
      </w:r>
      <w:r w:rsidRPr="00D31F2E">
        <w:rPr>
          <w:b/>
        </w:rPr>
        <w:t>1-</w:t>
      </w:r>
      <w:r>
        <w:rPr>
          <w:b/>
        </w:rPr>
        <w:t>COD</w:t>
      </w:r>
      <w:r w:rsidRPr="00D31F2E">
        <w:rPr>
          <w:b/>
        </w:rPr>
        <w:t>(202</w:t>
      </w:r>
      <w:r>
        <w:rPr>
          <w:b/>
        </w:rPr>
        <w:t>4</w:t>
      </w:r>
      <w:r w:rsidRPr="00D31F2E">
        <w:rPr>
          <w:b/>
        </w:rPr>
        <w:t>)0</w:t>
      </w:r>
      <w:r>
        <w:rPr>
          <w:b/>
        </w:rPr>
        <w:t>086</w:t>
      </w:r>
    </w:p>
    <w:p w:rsidR="00893AEF" w:rsidRPr="00893AEF" w:rsidRDefault="00B5008C" w:rsidP="00893AEF">
      <w:pPr>
        <w:pStyle w:val="NormalHanging12a"/>
        <w:ind w:left="0" w:firstLine="0"/>
        <w:rPr>
          <w:rFonts w:eastAsia="Calibri"/>
          <w:b/>
          <w:noProof/>
          <w:szCs w:val="22"/>
          <w:lang w:eastAsia="en-US"/>
        </w:rPr>
      </w:pPr>
      <w:r w:rsidRPr="00C96A0A">
        <w:rPr>
          <w:b/>
        </w:rPr>
        <w:t>Θέση του Ευρωπαϊκού Κοινοβουλίου που καθορίσ</w:t>
      </w:r>
      <w:r>
        <w:rPr>
          <w:b/>
        </w:rPr>
        <w:t>τ</w:t>
      </w:r>
      <w:r w:rsidRPr="00C96A0A">
        <w:rPr>
          <w:b/>
        </w:rPr>
        <w:t xml:space="preserve">ηκε σε πρώτη ανάγνωση στις </w:t>
      </w:r>
      <w:r>
        <w:rPr>
          <w:b/>
        </w:rPr>
        <w:t xml:space="preserve">1 Απριλίου 2025 </w:t>
      </w:r>
      <w:r w:rsidRPr="00C96A0A">
        <w:rPr>
          <w:b/>
        </w:rPr>
        <w:t xml:space="preserve">εν όψει της έγκρισης </w:t>
      </w:r>
      <w:r>
        <w:rPr>
          <w:b/>
        </w:rPr>
        <w:t xml:space="preserve">απόφασης (ΕΕ) 2025/... του Ευρωπαϊκού Κοινοβουλίου και του Συμβουλίου </w:t>
      </w:r>
      <w:r w:rsidR="00893AEF" w:rsidRPr="00893AEF">
        <w:rPr>
          <w:rFonts w:eastAsia="Calibri"/>
          <w:b/>
          <w:noProof/>
          <w:szCs w:val="22"/>
          <w:lang w:eastAsia="en-US"/>
        </w:rPr>
        <w:t>για τη χορήγηση μακροοικονομικής χρηματοδοτικής συνδρομής στο Χασεμιτικό Βασίλειο της Ιορδανίας</w:t>
      </w:r>
    </w:p>
    <w:p w:rsidR="00DE2288" w:rsidRPr="007B7B26" w:rsidRDefault="00DE2288" w:rsidP="00DE2288">
      <w:r w:rsidRPr="007B7B26">
        <w:rPr>
          <w:i/>
        </w:rPr>
        <w:t xml:space="preserve">(Καθώς έχει επιτευχθεί συμφωνία μεταξύ του Κοινοβουλίου και του Συμβουλίου, η θέση του Κοινοβουλίου αντιστοιχεί στην τελική νομοθετική πράξη, </w:t>
      </w:r>
      <w:r>
        <w:rPr>
          <w:i/>
        </w:rPr>
        <w:t xml:space="preserve">απόφαση </w:t>
      </w:r>
      <w:r w:rsidRPr="007B7B26">
        <w:rPr>
          <w:i/>
        </w:rPr>
        <w:t>(Ε</w:t>
      </w:r>
      <w:r>
        <w:rPr>
          <w:i/>
        </w:rPr>
        <w:t>Ε</w:t>
      </w:r>
      <w:r w:rsidRPr="007B7B26">
        <w:rPr>
          <w:i/>
        </w:rPr>
        <w:t xml:space="preserve">) </w:t>
      </w:r>
      <w:r>
        <w:rPr>
          <w:i/>
        </w:rPr>
        <w:t>202</w:t>
      </w:r>
      <w:r>
        <w:rPr>
          <w:i/>
          <w:lang w:val="en-GB"/>
        </w:rPr>
        <w:t>5</w:t>
      </w:r>
      <w:r>
        <w:rPr>
          <w:i/>
        </w:rPr>
        <w:t>/</w:t>
      </w:r>
      <w:r>
        <w:rPr>
          <w:i/>
          <w:lang w:val="en-GB"/>
        </w:rPr>
        <w:t>793</w:t>
      </w:r>
      <w:bookmarkStart w:id="7" w:name="_GoBack"/>
      <w:bookmarkEnd w:id="7"/>
      <w:r>
        <w:rPr>
          <w:i/>
        </w:rPr>
        <w:t>.</w:t>
      </w:r>
      <w:r w:rsidRPr="007B7B26">
        <w:rPr>
          <w:i/>
        </w:rPr>
        <w:t>)</w:t>
      </w:r>
    </w:p>
    <w:p w:rsidR="00E365E1" w:rsidRPr="00301483" w:rsidRDefault="00E365E1" w:rsidP="00DE2288">
      <w:pPr>
        <w:keepNext/>
        <w:widowControl/>
        <w:spacing w:before="600" w:after="120" w:line="360" w:lineRule="auto"/>
      </w:pPr>
    </w:p>
    <w:sectPr w:rsidR="00E365E1" w:rsidRPr="00301483" w:rsidSect="0030148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228" w:rsidRPr="00301483" w:rsidRDefault="007F5228">
      <w:r w:rsidRPr="00301483">
        <w:separator/>
      </w:r>
    </w:p>
  </w:endnote>
  <w:endnote w:type="continuationSeparator" w:id="0">
    <w:p w:rsidR="007F5228" w:rsidRPr="00301483" w:rsidRDefault="007F5228">
      <w:r w:rsidRPr="003014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228" w:rsidRPr="00301483" w:rsidRDefault="007F5228">
      <w:r w:rsidRPr="00301483">
        <w:separator/>
      </w:r>
    </w:p>
  </w:footnote>
  <w:footnote w:type="continuationSeparator" w:id="0">
    <w:p w:rsidR="007F5228" w:rsidRPr="00301483" w:rsidRDefault="007F5228">
      <w:r w:rsidRPr="0030148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EL"/>
    <w:docVar w:name="dvnumam" w:val="8"/>
    <w:docVar w:name="dvpe" w:val="766.964"/>
    <w:docVar w:name="dvrapporteur" w:val="Εισηγήτρια: "/>
    <w:docVar w:name="dvtitre" w:val="Νομοθετικό ψήφισμα του Ευρωπαϊκού Κοινοβουλίου σχετικά με την πρόταση απόφασης του Ευρωπαϊκού Κοινοβουλίου και του Συμβουλίου για τη χορήγηση μακροοικονομικής χρηματοδοτικής συνδρομής στο Χασεμιτικό Βασίλειο της Ιορδανίας(COM(2024)0159 – C9-0146/2024 – 2024/0086(COD))"/>
  </w:docVars>
  <w:rsids>
    <w:rsidRoot w:val="007F522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F0BD5"/>
    <w:rsid w:val="0030148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5F1ECD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5228"/>
    <w:rsid w:val="00817416"/>
    <w:rsid w:val="00842779"/>
    <w:rsid w:val="00865F67"/>
    <w:rsid w:val="00881A7B"/>
    <w:rsid w:val="008840E5"/>
    <w:rsid w:val="00887B3E"/>
    <w:rsid w:val="00893AEF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008C"/>
    <w:rsid w:val="00B558F0"/>
    <w:rsid w:val="00B80CD0"/>
    <w:rsid w:val="00BB1F3E"/>
    <w:rsid w:val="00BD48FE"/>
    <w:rsid w:val="00BD7BD8"/>
    <w:rsid w:val="00BE6ADC"/>
    <w:rsid w:val="00C05BFE"/>
    <w:rsid w:val="00C06FBE"/>
    <w:rsid w:val="00C23CD4"/>
    <w:rsid w:val="00C61C0C"/>
    <w:rsid w:val="00C941CB"/>
    <w:rsid w:val="00CC2357"/>
    <w:rsid w:val="00CE2A40"/>
    <w:rsid w:val="00CF071A"/>
    <w:rsid w:val="00D058B8"/>
    <w:rsid w:val="00D56C11"/>
    <w:rsid w:val="00D834A0"/>
    <w:rsid w:val="00D872DF"/>
    <w:rsid w:val="00D91E21"/>
    <w:rsid w:val="00DA7FCD"/>
    <w:rsid w:val="00DE228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3FF5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B482D"/>
  <w15:chartTrackingRefBased/>
  <w15:docId w15:val="{CC5F143E-D9FE-4BC4-9476-5E6343B7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80CD0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B80CD0"/>
    <w:rPr>
      <w:b/>
    </w:rPr>
  </w:style>
  <w:style w:type="paragraph" w:customStyle="1" w:styleId="NormalHanging12a">
    <w:name w:val="NormalHanging12a"/>
    <w:basedOn w:val="Normal"/>
    <w:link w:val="NormalHanging12aChar"/>
    <w:rsid w:val="00B80CD0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B80CD0"/>
    <w:rPr>
      <w:sz w:val="24"/>
      <w:lang w:val="el-GR"/>
    </w:rPr>
  </w:style>
  <w:style w:type="character" w:customStyle="1" w:styleId="NormalBoldChar">
    <w:name w:val="NormalBold Char"/>
    <w:basedOn w:val="DefaultParagraphFont"/>
    <w:link w:val="NormalBold"/>
    <w:locked/>
    <w:rsid w:val="00B80CD0"/>
    <w:rPr>
      <w:b/>
      <w:sz w:val="24"/>
      <w:lang w:val="el-GR"/>
    </w:rPr>
  </w:style>
  <w:style w:type="character" w:styleId="Hyperlink">
    <w:name w:val="Hyperlink"/>
    <w:uiPriority w:val="99"/>
    <w:rsid w:val="00893AEF"/>
    <w:rPr>
      <w:rFonts w:cs="Times New Roman"/>
      <w:color w:val="0000FF"/>
      <w:u w:val="single"/>
      <w:lang w:val="el-GR" w:eastAsia="en-GB"/>
    </w:rPr>
  </w:style>
  <w:style w:type="paragraph" w:styleId="Header">
    <w:name w:val="header"/>
    <w:basedOn w:val="Normal"/>
    <w:link w:val="HeaderChar"/>
    <w:rsid w:val="00893A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93AEF"/>
    <w:rPr>
      <w:sz w:val="24"/>
      <w:lang w:val="el-GR"/>
    </w:rPr>
  </w:style>
  <w:style w:type="paragraph" w:styleId="BalloonText">
    <w:name w:val="Balloon Text"/>
    <w:basedOn w:val="Normal"/>
    <w:link w:val="BalloonTextChar"/>
    <w:rsid w:val="00CE2A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E2A40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20D6F-6725-4DB3-8501-DDDAAE0C9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CHRISTOFOROU Nikolaos</dc:creator>
  <cp:keywords/>
  <cp:lastModifiedBy>KOLOKYTHIA Amalia</cp:lastModifiedBy>
  <cp:revision>2</cp:revision>
  <cp:lastPrinted>2004-11-19T15:42:00Z</cp:lastPrinted>
  <dcterms:created xsi:type="dcterms:W3CDTF">2025-06-04T12:34:00Z</dcterms:created>
  <dcterms:modified xsi:type="dcterms:W3CDTF">2025-06-04T12:34:00Z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