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72C4" w14:paraId="5231C068" w14:textId="77777777" w:rsidTr="0010095E">
        <w:trPr>
          <w:trHeight w:hRule="exact" w:val="1418"/>
        </w:trPr>
        <w:tc>
          <w:tcPr>
            <w:tcW w:w="6804" w:type="dxa"/>
            <w:shd w:val="clear" w:color="auto" w:fill="auto"/>
            <w:vAlign w:val="center"/>
          </w:tcPr>
          <w:p w14:paraId="5B388724" w14:textId="77777777" w:rsidR="00751A4A" w:rsidRPr="003572C4" w:rsidRDefault="0006494F" w:rsidP="0010095E">
            <w:pPr>
              <w:pStyle w:val="EPName"/>
            </w:pPr>
            <w:r w:rsidRPr="003572C4">
              <w:t>Europees Parlement</w:t>
            </w:r>
          </w:p>
          <w:p w14:paraId="22A5542F" w14:textId="77777777" w:rsidR="00751A4A" w:rsidRPr="003572C4" w:rsidRDefault="00817416" w:rsidP="00756632">
            <w:pPr>
              <w:pStyle w:val="EPTerm"/>
              <w:rPr>
                <w:rStyle w:val="HideTWBExt"/>
                <w:noProof w:val="0"/>
                <w:vanish w:val="0"/>
                <w:color w:val="auto"/>
              </w:rPr>
            </w:pPr>
            <w:r w:rsidRPr="00D64500">
              <w:t>2019</w:t>
            </w:r>
            <w:r w:rsidRPr="003572C4">
              <w:t>-</w:t>
            </w:r>
            <w:r w:rsidRPr="00D64500">
              <w:t>2024</w:t>
            </w:r>
          </w:p>
        </w:tc>
        <w:tc>
          <w:tcPr>
            <w:tcW w:w="2268" w:type="dxa"/>
            <w:shd w:val="clear" w:color="auto" w:fill="auto"/>
          </w:tcPr>
          <w:p w14:paraId="3B9B5C53" w14:textId="77777777" w:rsidR="00751A4A" w:rsidRPr="003572C4" w:rsidRDefault="00187494" w:rsidP="0010095E">
            <w:pPr>
              <w:pStyle w:val="EPLogo"/>
            </w:pPr>
            <w:r w:rsidRPr="003572C4">
              <w:rPr>
                <w:noProof/>
                <w:lang w:val="pl-PL" w:eastAsia="pl-PL"/>
              </w:rPr>
              <w:drawing>
                <wp:inline distT="0" distB="0" distL="0" distR="0" wp14:anchorId="63FAB676" wp14:editId="2436B76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AF30F8" w14:textId="77777777" w:rsidR="00D058B8" w:rsidRPr="003572C4" w:rsidRDefault="00D058B8" w:rsidP="004C5D52">
      <w:pPr>
        <w:pStyle w:val="LineTop"/>
      </w:pPr>
    </w:p>
    <w:p w14:paraId="30F6761B" w14:textId="77777777" w:rsidR="00680577" w:rsidRPr="003572C4" w:rsidRDefault="0006494F" w:rsidP="00680577">
      <w:pPr>
        <w:pStyle w:val="EPBodyTA1"/>
      </w:pPr>
      <w:r w:rsidRPr="003572C4">
        <w:t>AANGENOMEN TEKSTEN</w:t>
      </w:r>
    </w:p>
    <w:p w14:paraId="7A1DC5BE" w14:textId="77777777" w:rsidR="00D058B8" w:rsidRPr="003572C4" w:rsidRDefault="00D058B8" w:rsidP="00D058B8">
      <w:pPr>
        <w:pStyle w:val="LineBottom"/>
      </w:pPr>
    </w:p>
    <w:p w14:paraId="6338055B" w14:textId="3BD09217" w:rsidR="0006494F" w:rsidRPr="003572C4" w:rsidRDefault="0006494F" w:rsidP="0006494F">
      <w:pPr>
        <w:pStyle w:val="ATHeading1"/>
      </w:pPr>
      <w:bookmarkStart w:id="0" w:name="TANumber"/>
      <w:r w:rsidRPr="003572C4">
        <w:t>P</w:t>
      </w:r>
      <w:r w:rsidRPr="00D64500">
        <w:t>9</w:t>
      </w:r>
      <w:r w:rsidRPr="003572C4">
        <w:t>_</w:t>
      </w:r>
      <w:proofErr w:type="gramStart"/>
      <w:r w:rsidRPr="003572C4">
        <w:t>TA(</w:t>
      </w:r>
      <w:proofErr w:type="gramEnd"/>
      <w:r w:rsidRPr="00D64500">
        <w:t>2024</w:t>
      </w:r>
      <w:r w:rsidRPr="003572C4">
        <w:t>)</w:t>
      </w:r>
      <w:r w:rsidRPr="00D64500">
        <w:t>0</w:t>
      </w:r>
      <w:bookmarkEnd w:id="0"/>
      <w:r w:rsidR="003572C4" w:rsidRPr="00D64500">
        <w:t>343</w:t>
      </w:r>
    </w:p>
    <w:p w14:paraId="77324D4C" w14:textId="77777777" w:rsidR="0006494F" w:rsidRPr="003572C4" w:rsidRDefault="0006494F" w:rsidP="0006494F">
      <w:pPr>
        <w:pStyle w:val="ATHeading2"/>
      </w:pPr>
      <w:bookmarkStart w:id="1" w:name="title"/>
      <w:r w:rsidRPr="003572C4">
        <w:t>Oprichting van de hervormings- en groeifaciliteit voor de Westelijke Balkan</w:t>
      </w:r>
      <w:bookmarkEnd w:id="1"/>
    </w:p>
    <w:p w14:paraId="5FCC4342" w14:textId="77777777" w:rsidR="0006494F" w:rsidRPr="003572C4" w:rsidRDefault="0006494F" w:rsidP="0006494F">
      <w:pPr>
        <w:rPr>
          <w:i/>
          <w:vanish/>
        </w:rPr>
      </w:pPr>
      <w:r w:rsidRPr="003572C4">
        <w:rPr>
          <w:i/>
        </w:rPr>
        <w:fldChar w:fldCharType="begin"/>
      </w:r>
      <w:r w:rsidRPr="003572C4">
        <w:rPr>
          <w:i/>
        </w:rPr>
        <w:instrText xml:space="preserve"> TC"(</w:instrText>
      </w:r>
      <w:bookmarkStart w:id="2" w:name="DocNumber"/>
      <w:r w:rsidRPr="003572C4">
        <w:rPr>
          <w:i/>
        </w:rPr>
        <w:instrText>A</w:instrText>
      </w:r>
      <w:r w:rsidRPr="00D64500">
        <w:rPr>
          <w:i/>
        </w:rPr>
        <w:instrText>9</w:instrText>
      </w:r>
      <w:r w:rsidRPr="003572C4">
        <w:rPr>
          <w:i/>
        </w:rPr>
        <w:instrText>-</w:instrText>
      </w:r>
      <w:r w:rsidRPr="00D64500">
        <w:rPr>
          <w:i/>
        </w:rPr>
        <w:instrText>0085</w:instrText>
      </w:r>
      <w:r w:rsidRPr="003572C4">
        <w:rPr>
          <w:i/>
        </w:rPr>
        <w:instrText>/</w:instrText>
      </w:r>
      <w:r w:rsidRPr="00D64500">
        <w:rPr>
          <w:i/>
        </w:rPr>
        <w:instrText>2024</w:instrText>
      </w:r>
      <w:bookmarkEnd w:id="2"/>
      <w:r w:rsidRPr="003572C4">
        <w:rPr>
          <w:i/>
        </w:rPr>
        <w:instrText xml:space="preserve"> - Rapporteurs: </w:instrText>
      </w:r>
      <w:proofErr w:type="spellStart"/>
      <w:r w:rsidRPr="003572C4">
        <w:rPr>
          <w:i/>
        </w:rPr>
        <w:instrText>Tonino</w:instrText>
      </w:r>
      <w:proofErr w:type="spellEnd"/>
      <w:r w:rsidRPr="003572C4">
        <w:rPr>
          <w:i/>
        </w:rPr>
        <w:instrText xml:space="preserve"> </w:instrText>
      </w:r>
      <w:proofErr w:type="spellStart"/>
      <w:r w:rsidRPr="003572C4">
        <w:rPr>
          <w:i/>
        </w:rPr>
        <w:instrText>Picula</w:instrText>
      </w:r>
      <w:proofErr w:type="spellEnd"/>
      <w:r w:rsidRPr="003572C4">
        <w:rPr>
          <w:i/>
        </w:rPr>
        <w:instrText xml:space="preserve">, </w:instrText>
      </w:r>
      <w:proofErr w:type="spellStart"/>
      <w:r w:rsidRPr="003572C4">
        <w:rPr>
          <w:i/>
        </w:rPr>
        <w:instrText>Karlo</w:instrText>
      </w:r>
      <w:proofErr w:type="spellEnd"/>
      <w:r w:rsidRPr="003572C4">
        <w:rPr>
          <w:i/>
        </w:rPr>
        <w:instrText xml:space="preserve"> </w:instrText>
      </w:r>
      <w:proofErr w:type="spellStart"/>
      <w:r w:rsidRPr="003572C4">
        <w:rPr>
          <w:i/>
        </w:rPr>
        <w:instrText>Ressler</w:instrText>
      </w:r>
      <w:proofErr w:type="spellEnd"/>
      <w:r w:rsidRPr="003572C4">
        <w:rPr>
          <w:i/>
        </w:rPr>
        <w:instrText>)"\l</w:instrText>
      </w:r>
      <w:r w:rsidRPr="00D64500">
        <w:rPr>
          <w:i/>
        </w:rPr>
        <w:instrText>3</w:instrText>
      </w:r>
      <w:r w:rsidRPr="003572C4">
        <w:rPr>
          <w:i/>
        </w:rPr>
        <w:instrText xml:space="preserve"> \n&gt; \* MERGEFORMAT </w:instrText>
      </w:r>
      <w:r w:rsidRPr="003572C4">
        <w:rPr>
          <w:i/>
        </w:rPr>
        <w:fldChar w:fldCharType="end"/>
      </w:r>
    </w:p>
    <w:p w14:paraId="3A3D357C" w14:textId="77777777" w:rsidR="0006494F" w:rsidRPr="003572C4" w:rsidRDefault="0006494F" w:rsidP="0006494F">
      <w:pPr>
        <w:rPr>
          <w:vanish/>
        </w:rPr>
      </w:pPr>
      <w:bookmarkStart w:id="3" w:name="Commission"/>
      <w:r w:rsidRPr="003572C4">
        <w:rPr>
          <w:vanish/>
        </w:rPr>
        <w:t>Commissie buitenlandse zaken, Begrotingscommissie</w:t>
      </w:r>
      <w:bookmarkEnd w:id="3"/>
    </w:p>
    <w:p w14:paraId="5939AF36" w14:textId="77777777" w:rsidR="0006494F" w:rsidRPr="003572C4" w:rsidRDefault="0006494F" w:rsidP="0006494F">
      <w:pPr>
        <w:rPr>
          <w:vanish/>
        </w:rPr>
      </w:pPr>
      <w:bookmarkStart w:id="4" w:name="PE"/>
      <w:r w:rsidRPr="003572C4">
        <w:rPr>
          <w:vanish/>
        </w:rPr>
        <w:t>PE</w:t>
      </w:r>
      <w:r w:rsidRPr="00D64500">
        <w:rPr>
          <w:vanish/>
        </w:rPr>
        <w:t>758</w:t>
      </w:r>
      <w:r w:rsidRPr="003572C4">
        <w:rPr>
          <w:vanish/>
        </w:rPr>
        <w:t>.</w:t>
      </w:r>
      <w:r w:rsidRPr="00D64500">
        <w:rPr>
          <w:vanish/>
        </w:rPr>
        <w:t>888</w:t>
      </w:r>
      <w:bookmarkEnd w:id="4"/>
    </w:p>
    <w:p w14:paraId="15038A4E" w14:textId="77777777" w:rsidR="0006494F" w:rsidRPr="003572C4" w:rsidRDefault="0006494F" w:rsidP="0006494F">
      <w:pPr>
        <w:pStyle w:val="ATHeading3"/>
      </w:pPr>
      <w:bookmarkStart w:id="5" w:name="Sujet"/>
      <w:r w:rsidRPr="003572C4">
        <w:t xml:space="preserve">Wetgevingsresolutie van het Europees Parlement van </w:t>
      </w:r>
      <w:r w:rsidR="007C7146" w:rsidRPr="00D64500">
        <w:t>24</w:t>
      </w:r>
      <w:r w:rsidR="007C7146" w:rsidRPr="003572C4">
        <w:t xml:space="preserve"> </w:t>
      </w:r>
      <w:r w:rsidRPr="003572C4">
        <w:t xml:space="preserve">april </w:t>
      </w:r>
      <w:r w:rsidRPr="00D64500">
        <w:t>2024</w:t>
      </w:r>
      <w:r w:rsidRPr="003572C4">
        <w:t xml:space="preserve"> over het voorstel voor een verordening van het Europees Parlement en de Raad tot vaststelling van de hervormings- en groeifaciliteit voor de Westelijke Balkan</w:t>
      </w:r>
      <w:bookmarkEnd w:id="5"/>
      <w:r w:rsidRPr="003572C4">
        <w:t xml:space="preserve"> </w:t>
      </w:r>
      <w:bookmarkStart w:id="6" w:name="References"/>
      <w:r w:rsidRPr="003572C4">
        <w:t>(</w:t>
      </w:r>
      <w:proofErr w:type="gramStart"/>
      <w:r w:rsidRPr="003572C4">
        <w:t>COM(</w:t>
      </w:r>
      <w:proofErr w:type="gramEnd"/>
      <w:r w:rsidRPr="00D64500">
        <w:t>2023</w:t>
      </w:r>
      <w:r w:rsidRPr="003572C4">
        <w:t>)</w:t>
      </w:r>
      <w:r w:rsidRPr="00D64500">
        <w:t>0692</w:t>
      </w:r>
      <w:r w:rsidRPr="003572C4">
        <w:t xml:space="preserve"> – C</w:t>
      </w:r>
      <w:r w:rsidRPr="00D64500">
        <w:t>9</w:t>
      </w:r>
      <w:r w:rsidRPr="003572C4">
        <w:t>-</w:t>
      </w:r>
      <w:r w:rsidRPr="00D64500">
        <w:t>0408</w:t>
      </w:r>
      <w:r w:rsidRPr="003572C4">
        <w:t>/</w:t>
      </w:r>
      <w:r w:rsidRPr="00D64500">
        <w:t>2023</w:t>
      </w:r>
      <w:r w:rsidRPr="003572C4">
        <w:t xml:space="preserve"> – </w:t>
      </w:r>
      <w:r w:rsidRPr="00D64500">
        <w:t>2023</w:t>
      </w:r>
      <w:r w:rsidRPr="003572C4">
        <w:t>/</w:t>
      </w:r>
      <w:r w:rsidRPr="00D64500">
        <w:t>0397</w:t>
      </w:r>
      <w:r w:rsidRPr="003572C4">
        <w:t>(COD))</w:t>
      </w:r>
      <w:bookmarkEnd w:id="6"/>
    </w:p>
    <w:p w14:paraId="43DD8417" w14:textId="77777777" w:rsidR="0006494F" w:rsidRPr="003572C4" w:rsidRDefault="0006494F" w:rsidP="0006494F"/>
    <w:p w14:paraId="24213136" w14:textId="77777777" w:rsidR="008E6774" w:rsidRPr="003572C4" w:rsidRDefault="008E6774" w:rsidP="008E6774">
      <w:pPr>
        <w:pStyle w:val="NormalBold"/>
      </w:pPr>
      <w:bookmarkStart w:id="7" w:name="TextBodyBegin"/>
      <w:bookmarkEnd w:id="7"/>
      <w:r w:rsidRPr="003572C4">
        <w:t>(Gewone wetgevingsprocedure: eerste lezing)</w:t>
      </w:r>
    </w:p>
    <w:p w14:paraId="2869A9B4" w14:textId="77777777" w:rsidR="008E6774" w:rsidRPr="003572C4" w:rsidRDefault="008E6774" w:rsidP="008E6774">
      <w:pPr>
        <w:pStyle w:val="EPComma"/>
      </w:pPr>
      <w:r w:rsidRPr="003572C4">
        <w:rPr>
          <w:i/>
        </w:rPr>
        <w:t>Het Europees Parlement</w:t>
      </w:r>
      <w:r w:rsidRPr="003572C4">
        <w:t>,</w:t>
      </w:r>
    </w:p>
    <w:p w14:paraId="78A023FF" w14:textId="77777777" w:rsidR="008E6774" w:rsidRPr="003572C4" w:rsidRDefault="008E6774" w:rsidP="008E6774">
      <w:pPr>
        <w:spacing w:after="240"/>
        <w:ind w:left="567" w:hanging="567"/>
      </w:pPr>
      <w:r w:rsidRPr="003572C4">
        <w:t>–</w:t>
      </w:r>
      <w:r w:rsidRPr="003572C4">
        <w:tab/>
        <w:t>gezien het voorstel van de Commissie aan het Europees Parlement en de Raad (</w:t>
      </w:r>
      <w:proofErr w:type="gramStart"/>
      <w:r w:rsidRPr="003572C4">
        <w:t>COM(</w:t>
      </w:r>
      <w:proofErr w:type="gramEnd"/>
      <w:r w:rsidRPr="00D64500">
        <w:t>2023</w:t>
      </w:r>
      <w:r w:rsidRPr="003572C4">
        <w:t>)</w:t>
      </w:r>
      <w:r w:rsidRPr="00D64500">
        <w:t>0692</w:t>
      </w:r>
      <w:r w:rsidRPr="003572C4">
        <w:t>),</w:t>
      </w:r>
    </w:p>
    <w:p w14:paraId="3291E406" w14:textId="77777777" w:rsidR="008E6774" w:rsidRPr="003572C4" w:rsidRDefault="008E6774" w:rsidP="008E6774">
      <w:pPr>
        <w:spacing w:after="240"/>
        <w:ind w:left="567" w:hanging="567"/>
      </w:pPr>
      <w:r w:rsidRPr="003572C4">
        <w:t>–</w:t>
      </w:r>
      <w:r w:rsidRPr="003572C4">
        <w:tab/>
        <w:t>gezien artikel </w:t>
      </w:r>
      <w:r w:rsidRPr="00D64500">
        <w:t>294</w:t>
      </w:r>
      <w:r w:rsidRPr="003572C4">
        <w:t>, lid </w:t>
      </w:r>
      <w:r w:rsidRPr="00D64500">
        <w:t>2</w:t>
      </w:r>
      <w:r w:rsidRPr="003572C4">
        <w:t>, artikel </w:t>
      </w:r>
      <w:r w:rsidRPr="00D64500">
        <w:t>212</w:t>
      </w:r>
      <w:r w:rsidRPr="003572C4">
        <w:t>, en artikel </w:t>
      </w:r>
      <w:r w:rsidRPr="00D64500">
        <w:t>322</w:t>
      </w:r>
      <w:r w:rsidRPr="003572C4">
        <w:t>, lid </w:t>
      </w:r>
      <w:r w:rsidRPr="00D64500">
        <w:t>1</w:t>
      </w:r>
      <w:r w:rsidRPr="003572C4">
        <w:t>, van het Verdrag betreffende de werking van de Europese Unie, op grond waarvan het voorstel door de Commissie bij het Parlement is ingediend (C</w:t>
      </w:r>
      <w:r w:rsidRPr="00D64500">
        <w:t>9</w:t>
      </w:r>
      <w:r w:rsidRPr="003572C4">
        <w:noBreakHyphen/>
      </w:r>
      <w:r w:rsidRPr="00D64500">
        <w:t>0408</w:t>
      </w:r>
      <w:r w:rsidRPr="003572C4">
        <w:t>/</w:t>
      </w:r>
      <w:r w:rsidRPr="00D64500">
        <w:t>2023</w:t>
      </w:r>
      <w:r w:rsidRPr="003572C4">
        <w:t>),</w:t>
      </w:r>
    </w:p>
    <w:p w14:paraId="21E593B9" w14:textId="77777777" w:rsidR="008E6774" w:rsidRPr="003572C4" w:rsidRDefault="008E6774" w:rsidP="008E6774">
      <w:pPr>
        <w:spacing w:after="240"/>
        <w:ind w:left="567" w:hanging="567"/>
      </w:pPr>
      <w:r w:rsidRPr="003572C4">
        <w:t>–</w:t>
      </w:r>
      <w:r w:rsidRPr="003572C4">
        <w:tab/>
        <w:t>gezien artikel </w:t>
      </w:r>
      <w:r w:rsidRPr="00D64500">
        <w:t>294</w:t>
      </w:r>
      <w:r w:rsidRPr="003572C4">
        <w:t>, lid </w:t>
      </w:r>
      <w:r w:rsidRPr="00D64500">
        <w:t>3</w:t>
      </w:r>
      <w:r w:rsidRPr="003572C4">
        <w:t>, van het Verdrag betreffende de werking van de Europese Unie,</w:t>
      </w:r>
    </w:p>
    <w:p w14:paraId="7F60D601" w14:textId="1DC32467" w:rsidR="007C7146" w:rsidRPr="003572C4" w:rsidRDefault="007C7146" w:rsidP="008E6774">
      <w:pPr>
        <w:spacing w:after="240"/>
        <w:ind w:left="567" w:hanging="567"/>
      </w:pPr>
      <w:r w:rsidRPr="003572C4">
        <w:t>–</w:t>
      </w:r>
      <w:r w:rsidRPr="003572C4">
        <w:tab/>
        <w:t xml:space="preserve">gezien het advies van de Rekenkamer van </w:t>
      </w:r>
      <w:r w:rsidR="0002031E" w:rsidRPr="00D64500">
        <w:t>30</w:t>
      </w:r>
      <w:r w:rsidR="0002031E" w:rsidRPr="003572C4">
        <w:t xml:space="preserve"> januari </w:t>
      </w:r>
      <w:r w:rsidR="0002031E" w:rsidRPr="00D64500">
        <w:t>2024</w:t>
      </w:r>
      <w:r w:rsidRPr="003572C4">
        <w:rPr>
          <w:rStyle w:val="FootnoteReference"/>
        </w:rPr>
        <w:footnoteReference w:id="1"/>
      </w:r>
      <w:r w:rsidRPr="003572C4">
        <w:t>,</w:t>
      </w:r>
    </w:p>
    <w:p w14:paraId="40FECE3D" w14:textId="77777777" w:rsidR="007C7146" w:rsidRPr="003572C4" w:rsidRDefault="007C7146" w:rsidP="008E6774">
      <w:pPr>
        <w:spacing w:after="240"/>
        <w:ind w:left="567" w:hanging="567"/>
      </w:pPr>
      <w:r w:rsidRPr="003572C4">
        <w:t>–</w:t>
      </w:r>
      <w:r w:rsidRPr="003572C4">
        <w:tab/>
        <w:t xml:space="preserve">gezien het overeenkomstig artikel </w:t>
      </w:r>
      <w:r w:rsidRPr="00D64500">
        <w:t>74</w:t>
      </w:r>
      <w:r w:rsidRPr="003572C4">
        <w:t xml:space="preserve">, lid </w:t>
      </w:r>
      <w:r w:rsidRPr="00D64500">
        <w:t>4</w:t>
      </w:r>
      <w:r w:rsidRPr="003572C4">
        <w:t xml:space="preserve">, van zijn Reglement door de bevoegde commissie goedgekeurde voorlopig akkoord en de door de vertegenwoordiger van de Raad bij brief van </w:t>
      </w:r>
      <w:r w:rsidRPr="00D64500">
        <w:t>8</w:t>
      </w:r>
      <w:r w:rsidRPr="003572C4">
        <w:t xml:space="preserve"> april </w:t>
      </w:r>
      <w:r w:rsidRPr="00D64500">
        <w:t>2024</w:t>
      </w:r>
      <w:r w:rsidRPr="003572C4">
        <w:t xml:space="preserve"> gedane toezegging om het standpunt van het Europees Parlement overeenkomstig artikel </w:t>
      </w:r>
      <w:r w:rsidRPr="00D64500">
        <w:t>294</w:t>
      </w:r>
      <w:r w:rsidRPr="003572C4">
        <w:t xml:space="preserve">, lid </w:t>
      </w:r>
      <w:r w:rsidRPr="00D64500">
        <w:t>4</w:t>
      </w:r>
      <w:r w:rsidRPr="003572C4">
        <w:t>, van het Verdrag betreffende de werking van de Europese Unie goed te keuren,</w:t>
      </w:r>
    </w:p>
    <w:p w14:paraId="0A3AC6F7" w14:textId="77777777" w:rsidR="008E6774" w:rsidRPr="003572C4" w:rsidRDefault="008E6774" w:rsidP="008E6774">
      <w:pPr>
        <w:spacing w:after="240"/>
        <w:ind w:left="567" w:hanging="567"/>
      </w:pPr>
      <w:r w:rsidRPr="003572C4">
        <w:t>–</w:t>
      </w:r>
      <w:r w:rsidRPr="003572C4">
        <w:tab/>
        <w:t>gezien artikel </w:t>
      </w:r>
      <w:r w:rsidRPr="00D64500">
        <w:t>59</w:t>
      </w:r>
      <w:r w:rsidRPr="003572C4">
        <w:t xml:space="preserve"> van zijn Reglement,</w:t>
      </w:r>
    </w:p>
    <w:p w14:paraId="0BEFAC2E" w14:textId="77777777" w:rsidR="007C7146" w:rsidRPr="003572C4" w:rsidRDefault="007C7146" w:rsidP="008E6774">
      <w:pPr>
        <w:spacing w:after="240"/>
        <w:ind w:left="567" w:hanging="567"/>
      </w:pPr>
      <w:r w:rsidRPr="003572C4">
        <w:t>–</w:t>
      </w:r>
      <w:r w:rsidRPr="003572C4">
        <w:tab/>
        <w:t xml:space="preserve">gezien het gezamenlijk overleg van de Commissie buitenlandse zaken en de Begrotingscommissie overeenkomstig artikel </w:t>
      </w:r>
      <w:r w:rsidRPr="00D64500">
        <w:t>58</w:t>
      </w:r>
      <w:r w:rsidRPr="003572C4">
        <w:t xml:space="preserve"> van zijn Reglement,</w:t>
      </w:r>
    </w:p>
    <w:p w14:paraId="04AD07E7" w14:textId="77777777" w:rsidR="008E6774" w:rsidRPr="003572C4" w:rsidRDefault="008E6774" w:rsidP="008E6774">
      <w:pPr>
        <w:spacing w:after="240"/>
        <w:ind w:left="567" w:hanging="567"/>
      </w:pPr>
      <w:r w:rsidRPr="003572C4">
        <w:lastRenderedPageBreak/>
        <w:t>–</w:t>
      </w:r>
      <w:r w:rsidRPr="003572C4">
        <w:tab/>
        <w:t>gezien de adviezen van de Commissie internationale handel en de Commissie regionale ontwikkeling,</w:t>
      </w:r>
    </w:p>
    <w:p w14:paraId="7D14DC51" w14:textId="77777777" w:rsidR="008E6774" w:rsidRPr="003572C4" w:rsidRDefault="008E6774" w:rsidP="008E6774">
      <w:pPr>
        <w:spacing w:after="240"/>
        <w:ind w:left="567" w:hanging="567"/>
      </w:pPr>
      <w:r w:rsidRPr="003572C4">
        <w:t>–</w:t>
      </w:r>
      <w:r w:rsidRPr="003572C4">
        <w:tab/>
        <w:t>gezien de brief van de Commissie begrotingscontrole,</w:t>
      </w:r>
    </w:p>
    <w:p w14:paraId="2455007F" w14:textId="77777777" w:rsidR="008E6774" w:rsidRPr="003572C4" w:rsidRDefault="008E6774" w:rsidP="008E6774">
      <w:pPr>
        <w:spacing w:after="240"/>
        <w:ind w:left="567" w:hanging="567"/>
      </w:pPr>
      <w:r w:rsidRPr="003572C4">
        <w:t>–</w:t>
      </w:r>
      <w:r w:rsidRPr="003572C4">
        <w:tab/>
        <w:t>gezien het verslag van de Commissie buitenlandse zaken en de Begrotingscommissie (A</w:t>
      </w:r>
      <w:r w:rsidRPr="00D64500">
        <w:t>9</w:t>
      </w:r>
      <w:r w:rsidRPr="003572C4">
        <w:t>-</w:t>
      </w:r>
      <w:r w:rsidRPr="00D64500">
        <w:t>0085</w:t>
      </w:r>
      <w:r w:rsidRPr="003572C4">
        <w:t>/</w:t>
      </w:r>
      <w:r w:rsidRPr="00D64500">
        <w:t>2024</w:t>
      </w:r>
      <w:r w:rsidRPr="003572C4">
        <w:t>),</w:t>
      </w:r>
    </w:p>
    <w:p w14:paraId="6C00BF5B" w14:textId="6D997B51" w:rsidR="008E6774" w:rsidRPr="003572C4" w:rsidRDefault="008E6774" w:rsidP="008E6774">
      <w:pPr>
        <w:spacing w:after="240"/>
        <w:ind w:left="567" w:hanging="567"/>
      </w:pPr>
      <w:r w:rsidRPr="00D64500">
        <w:t>1</w:t>
      </w:r>
      <w:r w:rsidRPr="003572C4">
        <w:t>.</w:t>
      </w:r>
      <w:r w:rsidRPr="003572C4">
        <w:tab/>
        <w:t>stelt onderstaand standpunt in eerste lezing vast;</w:t>
      </w:r>
    </w:p>
    <w:p w14:paraId="341CC9B6" w14:textId="418BCDDE" w:rsidR="00776E34" w:rsidRPr="003572C4" w:rsidRDefault="00776E34" w:rsidP="008E6774">
      <w:pPr>
        <w:spacing w:after="240"/>
        <w:ind w:left="567" w:hanging="567"/>
      </w:pPr>
      <w:r w:rsidRPr="00D64500">
        <w:t>2</w:t>
      </w:r>
      <w:r w:rsidRPr="003572C4">
        <w:t>.</w:t>
      </w:r>
      <w:r w:rsidRPr="003572C4">
        <w:tab/>
        <w:t xml:space="preserve">hecht zijn goedkeuring aan de gemeenschappelijke verklaring van het Europees Parlement en de Raad die als bijlage bij onderhavige resolutie is gevoegd </w:t>
      </w:r>
      <w:r w:rsidRPr="003572C4">
        <w:rPr>
          <w:szCs w:val="24"/>
        </w:rPr>
        <w:t xml:space="preserve">en die in de </w:t>
      </w:r>
      <w:proofErr w:type="spellStart"/>
      <w:r w:rsidRPr="003572C4">
        <w:rPr>
          <w:szCs w:val="24"/>
        </w:rPr>
        <w:t>C-reeks</w:t>
      </w:r>
      <w:proofErr w:type="spellEnd"/>
      <w:r w:rsidRPr="003572C4">
        <w:rPr>
          <w:szCs w:val="24"/>
        </w:rPr>
        <w:t xml:space="preserve"> van het </w:t>
      </w:r>
      <w:r w:rsidRPr="003572C4">
        <w:rPr>
          <w:i/>
          <w:szCs w:val="24"/>
        </w:rPr>
        <w:t>Publicatieblad van de Europese Unie</w:t>
      </w:r>
      <w:r w:rsidRPr="003572C4">
        <w:rPr>
          <w:szCs w:val="24"/>
        </w:rPr>
        <w:t xml:space="preserve"> zal worden bekendgemaakt</w:t>
      </w:r>
      <w:r w:rsidRPr="003572C4">
        <w:t>;</w:t>
      </w:r>
    </w:p>
    <w:p w14:paraId="73BA013D" w14:textId="0D0B9E58" w:rsidR="008E6774" w:rsidRPr="003572C4" w:rsidRDefault="00776E34" w:rsidP="008E6774">
      <w:pPr>
        <w:spacing w:after="240"/>
        <w:ind w:left="567" w:hanging="567"/>
      </w:pPr>
      <w:r w:rsidRPr="00D64500">
        <w:t>3</w:t>
      </w:r>
      <w:r w:rsidR="008E6774" w:rsidRPr="003572C4">
        <w:t>.</w:t>
      </w:r>
      <w:r w:rsidR="008E6774" w:rsidRPr="003572C4">
        <w:tab/>
        <w:t>verzoekt de Commissie om hernieuwde voorlegging aan het Parlement indien zij haar voorstel vervangt, ingrijpend wijzigt of voornemens is het ingrijpend te wijzigen;</w:t>
      </w:r>
    </w:p>
    <w:p w14:paraId="41CE72AD" w14:textId="11C646E6" w:rsidR="008E6774" w:rsidRPr="003572C4" w:rsidRDefault="00776E34" w:rsidP="008E6774">
      <w:pPr>
        <w:spacing w:after="240"/>
        <w:ind w:left="567" w:hanging="567"/>
      </w:pPr>
      <w:r w:rsidRPr="00D64500">
        <w:t>4</w:t>
      </w:r>
      <w:r w:rsidR="008E6774" w:rsidRPr="003572C4">
        <w:t>.</w:t>
      </w:r>
      <w:r w:rsidR="008E6774" w:rsidRPr="003572C4">
        <w:tab/>
        <w:t>verzoekt zijn Voorzitter het standpunt van het Parlement te doen toekomen aan de Raad en aan de Commissie alsmede aan de nationale parlementen.</w:t>
      </w:r>
    </w:p>
    <w:p w14:paraId="281237E2" w14:textId="77777777" w:rsidR="00852047" w:rsidRPr="003572C4" w:rsidRDefault="00852047" w:rsidP="008E6774">
      <w:pPr>
        <w:sectPr w:rsidR="00852047" w:rsidRPr="003572C4" w:rsidSect="00017F57">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F69531" w14:textId="7417734E" w:rsidR="00852047" w:rsidRPr="003572C4" w:rsidRDefault="00852047" w:rsidP="00852047">
      <w:pPr>
        <w:ind w:left="567" w:hanging="567"/>
        <w:rPr>
          <w:b/>
        </w:rPr>
      </w:pPr>
      <w:r w:rsidRPr="003572C4">
        <w:rPr>
          <w:b/>
        </w:rPr>
        <w:lastRenderedPageBreak/>
        <w:t>P</w:t>
      </w:r>
      <w:r w:rsidRPr="00D64500">
        <w:rPr>
          <w:b/>
        </w:rPr>
        <w:t>9</w:t>
      </w:r>
      <w:r w:rsidRPr="003572C4">
        <w:rPr>
          <w:b/>
        </w:rPr>
        <w:t>_TC</w:t>
      </w:r>
      <w:r w:rsidRPr="00D64500">
        <w:rPr>
          <w:b/>
        </w:rPr>
        <w:t>1</w:t>
      </w:r>
      <w:r w:rsidRPr="003572C4">
        <w:rPr>
          <w:b/>
        </w:rPr>
        <w:t>-</w:t>
      </w:r>
      <w:proofErr w:type="gramStart"/>
      <w:r w:rsidRPr="003572C4">
        <w:rPr>
          <w:b/>
        </w:rPr>
        <w:t>COD(</w:t>
      </w:r>
      <w:proofErr w:type="gramEnd"/>
      <w:r w:rsidR="00776E34" w:rsidRPr="00D64500">
        <w:rPr>
          <w:rFonts w:eastAsia="Calibri"/>
          <w:b/>
          <w:bCs/>
          <w:color w:val="000000"/>
          <w:szCs w:val="24"/>
        </w:rPr>
        <w:t>2023</w:t>
      </w:r>
      <w:r w:rsidR="00776E34" w:rsidRPr="003572C4">
        <w:rPr>
          <w:rFonts w:eastAsia="Calibri"/>
          <w:b/>
          <w:bCs/>
          <w:color w:val="000000"/>
          <w:szCs w:val="24"/>
        </w:rPr>
        <w:t>)</w:t>
      </w:r>
      <w:r w:rsidR="00776E34" w:rsidRPr="00D64500">
        <w:rPr>
          <w:rFonts w:eastAsia="Calibri"/>
          <w:b/>
          <w:bCs/>
          <w:color w:val="000000"/>
          <w:szCs w:val="24"/>
        </w:rPr>
        <w:t>0397</w:t>
      </w:r>
    </w:p>
    <w:p w14:paraId="57C66C90" w14:textId="297B813F" w:rsidR="00852047" w:rsidRPr="00B07B44" w:rsidRDefault="00852047" w:rsidP="00852047">
      <w:pPr>
        <w:spacing w:before="240"/>
        <w:rPr>
          <w:rFonts w:eastAsia="Calibri"/>
          <w:b/>
          <w:szCs w:val="22"/>
          <w:lang w:eastAsia="en-US"/>
        </w:rPr>
      </w:pPr>
      <w:r w:rsidRPr="003572C4">
        <w:rPr>
          <w:b/>
        </w:rPr>
        <w:t xml:space="preserve">Standpunt van het Europees Parlement in eerste lezing vastgesteld op </w:t>
      </w:r>
      <w:r w:rsidR="00776E34" w:rsidRPr="00D64500">
        <w:rPr>
          <w:b/>
        </w:rPr>
        <w:t>24</w:t>
      </w:r>
      <w:r w:rsidR="00776E34" w:rsidRPr="003572C4">
        <w:rPr>
          <w:b/>
        </w:rPr>
        <w:t xml:space="preserve"> april</w:t>
      </w:r>
      <w:r w:rsidRPr="003572C4">
        <w:rPr>
          <w:b/>
        </w:rPr>
        <w:t xml:space="preserve"> </w:t>
      </w:r>
      <w:r w:rsidRPr="00D64500">
        <w:rPr>
          <w:b/>
        </w:rPr>
        <w:t>2024</w:t>
      </w:r>
      <w:r w:rsidRPr="003572C4">
        <w:rPr>
          <w:b/>
        </w:rPr>
        <w:t xml:space="preserve"> met het oog op de vaststelling van Verordening (EU) </w:t>
      </w:r>
      <w:r w:rsidRPr="00B07B44">
        <w:rPr>
          <w:b/>
        </w:rPr>
        <w:t xml:space="preserve">2024/... van het Europees Parlement en de Raad </w:t>
      </w:r>
      <w:r w:rsidR="00776E34" w:rsidRPr="00B07B44">
        <w:rPr>
          <w:rFonts w:eastAsia="Calibri"/>
          <w:b/>
          <w:szCs w:val="22"/>
          <w:lang w:eastAsia="en-US"/>
        </w:rPr>
        <w:t>tot oprichting van de hervormings- en groeifaciliteit voor de Westelijke Balkan</w:t>
      </w:r>
    </w:p>
    <w:p w14:paraId="72F35C42" w14:textId="4B355445" w:rsidR="00B07B44" w:rsidRPr="006302AE" w:rsidRDefault="00B07B44" w:rsidP="00B07B44">
      <w:pPr>
        <w:spacing w:before="240"/>
        <w:rPr>
          <w:i/>
        </w:rPr>
      </w:pPr>
      <w:r w:rsidRPr="00B07B44">
        <w:rPr>
          <w:i/>
        </w:rPr>
        <w:t>(Aangezien het Parlement en de Raad tot overeenstemming zijn geraakt, komt het standpunt van het Parlement overeen met de definitieve rechtshandeling: Verordening (EU) 2024/1449.)</w:t>
      </w:r>
    </w:p>
    <w:p w14:paraId="1DFF82BA" w14:textId="57EEB7FA" w:rsidR="00B07B44" w:rsidRDefault="00B07B44">
      <w:pPr>
        <w:widowControl/>
      </w:pPr>
      <w:r>
        <w:br w:type="page"/>
      </w:r>
    </w:p>
    <w:p w14:paraId="08B402FE" w14:textId="17BF8A89" w:rsidR="00776E34" w:rsidRPr="003572C4" w:rsidRDefault="00776E34" w:rsidP="00776E34">
      <w:pPr>
        <w:widowControl/>
        <w:spacing w:before="120" w:after="240" w:line="360" w:lineRule="auto"/>
        <w:jc w:val="right"/>
        <w:rPr>
          <w:rFonts w:eastAsia="Calibri"/>
          <w:szCs w:val="22"/>
          <w:lang w:eastAsia="en-US"/>
        </w:rPr>
      </w:pPr>
      <w:r w:rsidRPr="003572C4">
        <w:rPr>
          <w:rFonts w:eastAsia="Calibri"/>
          <w:szCs w:val="22"/>
          <w:lang w:eastAsia="en-US"/>
        </w:rPr>
        <w:lastRenderedPageBreak/>
        <w:t>BIJLAGE BIJ DE WETGEVINGSRESOLUTIE</w:t>
      </w:r>
    </w:p>
    <w:p w14:paraId="35F9BA35" w14:textId="5839735E" w:rsidR="00776E34" w:rsidRPr="003572C4" w:rsidRDefault="00776E34" w:rsidP="00776E34">
      <w:pPr>
        <w:spacing w:line="360" w:lineRule="auto"/>
        <w:jc w:val="center"/>
        <w:rPr>
          <w:b/>
          <w:bCs/>
          <w:szCs w:val="24"/>
        </w:rPr>
      </w:pPr>
      <w:r w:rsidRPr="003572C4">
        <w:rPr>
          <w:rFonts w:eastAsia="Calibri"/>
          <w:b/>
          <w:szCs w:val="22"/>
          <w:lang w:eastAsia="en-US"/>
        </w:rPr>
        <w:t>Ge</w:t>
      </w:r>
      <w:r w:rsidR="00260B5D" w:rsidRPr="003572C4">
        <w:rPr>
          <w:rFonts w:eastAsia="Calibri"/>
          <w:b/>
          <w:szCs w:val="22"/>
          <w:lang w:eastAsia="en-US"/>
        </w:rPr>
        <w:t>meenschappe</w:t>
      </w:r>
      <w:r w:rsidRPr="003572C4">
        <w:rPr>
          <w:rFonts w:eastAsia="Calibri"/>
          <w:b/>
          <w:szCs w:val="22"/>
          <w:lang w:eastAsia="en-US"/>
        </w:rPr>
        <w:t xml:space="preserve">lijke verklaring van het Europees Parlement en de Raad </w:t>
      </w:r>
      <w:bookmarkStart w:id="8" w:name="_GoBack"/>
      <w:bookmarkEnd w:id="8"/>
      <w:r w:rsidRPr="003572C4">
        <w:rPr>
          <w:rFonts w:eastAsia="Calibri"/>
          <w:b/>
          <w:szCs w:val="22"/>
          <w:lang w:eastAsia="en-US"/>
        </w:rPr>
        <w:t>over de geschikte begrotingsnomenclatuur voor de faciliteit voor de Westelijke Balkan</w:t>
      </w:r>
    </w:p>
    <w:p w14:paraId="0714FB07" w14:textId="1E0B329E" w:rsidR="00776E34" w:rsidRPr="003572C4" w:rsidRDefault="00776E34" w:rsidP="00776E34">
      <w:pPr>
        <w:widowControl/>
        <w:spacing w:before="120" w:after="120" w:line="360" w:lineRule="auto"/>
        <w:rPr>
          <w:rFonts w:eastAsia="Calibri"/>
          <w:szCs w:val="22"/>
          <w:lang w:eastAsia="en-US"/>
        </w:rPr>
      </w:pPr>
      <w:r w:rsidRPr="003572C4">
        <w:rPr>
          <w:rFonts w:eastAsia="Calibri"/>
          <w:szCs w:val="22"/>
          <w:lang w:eastAsia="en-US"/>
        </w:rPr>
        <w:t xml:space="preserve">Het Europees Parlement en de Raad nemen nota van de verklaring van de Europese Commissie over de verslaglegging. Onverminderd de prerogatieven van de begrotingsautoriteit uit hoofde van de Verdragen zijn het Europees Parlement en de Raad voornemens de nomenclatuur van de faciliteit, bijvoorbeeld wat de kredieten per begunstigde betreft, te herzien om een passend politiek en budgettair toezicht te waarborgen. Het Europees Parlement en de Raad verzoeken de Europese Commissie deze verklaring in voorkomend geval in overweging te nemen bij de voorbereiding van de ontwerpbegroting </w:t>
      </w:r>
      <w:r w:rsidRPr="00D64500">
        <w:rPr>
          <w:rFonts w:eastAsia="Calibri"/>
          <w:szCs w:val="22"/>
          <w:lang w:eastAsia="en-US"/>
        </w:rPr>
        <w:t>2025</w:t>
      </w:r>
      <w:r w:rsidRPr="003572C4">
        <w:rPr>
          <w:rFonts w:eastAsia="Calibri"/>
          <w:szCs w:val="22"/>
          <w:lang w:eastAsia="en-US"/>
        </w:rPr>
        <w:t>.</w:t>
      </w:r>
    </w:p>
    <w:sectPr w:rsidR="00776E34" w:rsidRPr="003572C4" w:rsidSect="00017F57">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33218" w14:textId="77777777" w:rsidR="0006494F" w:rsidRPr="00017F57" w:rsidRDefault="0006494F">
      <w:r w:rsidRPr="00017F57">
        <w:separator/>
      </w:r>
    </w:p>
  </w:endnote>
  <w:endnote w:type="continuationSeparator" w:id="0">
    <w:p w14:paraId="5483841F" w14:textId="77777777" w:rsidR="0006494F" w:rsidRPr="00017F57" w:rsidRDefault="0006494F">
      <w:r w:rsidRPr="00017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72A33" w14:textId="77777777" w:rsidR="008E6774" w:rsidRPr="00017F57" w:rsidRDefault="008E6774" w:rsidP="002E25A1">
    <w:pPr>
      <w:pStyle w:val="EPFooter"/>
    </w:pPr>
    <w:r w:rsidRPr="00017F57">
      <w:t>PE</w:t>
    </w:r>
    <w:r w:rsidRPr="00017F57">
      <w:rPr>
        <w:rStyle w:val="HideTWBExt"/>
      </w:rPr>
      <w:t>&lt;</w:t>
    </w:r>
    <w:proofErr w:type="spellStart"/>
    <w:r w:rsidRPr="00017F57">
      <w:rPr>
        <w:rStyle w:val="HideTWBExt"/>
      </w:rPr>
      <w:t>NoPE</w:t>
    </w:r>
    <w:proofErr w:type="spellEnd"/>
    <w:r w:rsidRPr="00017F57">
      <w:rPr>
        <w:rStyle w:val="HideTWBExt"/>
      </w:rPr>
      <w:t>&gt;</w:t>
    </w:r>
    <w:r w:rsidRPr="00017F57">
      <w:t>758.888</w:t>
    </w:r>
    <w:r w:rsidRPr="00017F57">
      <w:rPr>
        <w:rStyle w:val="HideTWBExt"/>
      </w:rPr>
      <w:t>&lt;/</w:t>
    </w:r>
    <w:proofErr w:type="spellStart"/>
    <w:r w:rsidRPr="00017F57">
      <w:rPr>
        <w:rStyle w:val="HideTWBExt"/>
      </w:rPr>
      <w:t>NoPE</w:t>
    </w:r>
    <w:proofErr w:type="spellEnd"/>
    <w:r w:rsidRPr="00017F57">
      <w:rPr>
        <w:rStyle w:val="HideTWBExt"/>
      </w:rPr>
      <w:t>&gt;&lt;Version&gt;</w:t>
    </w:r>
    <w:r w:rsidRPr="00017F57">
      <w:t>v02-00</w:t>
    </w:r>
    <w:r w:rsidRPr="00017F57">
      <w:rPr>
        <w:rStyle w:val="HideTWBExt"/>
      </w:rPr>
      <w:t>&lt;/Version&gt;</w:t>
    </w:r>
    <w:r w:rsidRPr="00017F57">
      <w:tab/>
    </w:r>
    <w:r w:rsidRPr="00017F57">
      <w:fldChar w:fldCharType="begin"/>
    </w:r>
    <w:r w:rsidRPr="00017F57">
      <w:instrText xml:space="preserve"> PAGE  \* MERGEFORMAT </w:instrText>
    </w:r>
    <w:r w:rsidRPr="00017F57">
      <w:fldChar w:fldCharType="separate"/>
    </w:r>
    <w:r w:rsidR="00017F57" w:rsidRPr="00017F57">
      <w:rPr>
        <w:noProof/>
      </w:rPr>
      <w:t>2</w:t>
    </w:r>
    <w:r w:rsidRPr="00017F57">
      <w:fldChar w:fldCharType="end"/>
    </w:r>
    <w:r w:rsidRPr="00017F57">
      <w:t>/</w:t>
    </w:r>
    <w:r w:rsidR="00BC17DF">
      <w:fldChar w:fldCharType="begin"/>
    </w:r>
    <w:r w:rsidR="00BC17DF">
      <w:instrText xml:space="preserve"> NUMPAGES  \* MERGEFORMAT </w:instrText>
    </w:r>
    <w:r w:rsidR="00BC17DF">
      <w:fldChar w:fldCharType="separate"/>
    </w:r>
    <w:r w:rsidR="00017F57" w:rsidRPr="00017F57">
      <w:rPr>
        <w:noProof/>
      </w:rPr>
      <w:t>4</w:t>
    </w:r>
    <w:r w:rsidR="00BC17DF">
      <w:rPr>
        <w:noProof/>
      </w:rPr>
      <w:fldChar w:fldCharType="end"/>
    </w:r>
    <w:r w:rsidRPr="00017F57">
      <w:tab/>
    </w:r>
    <w:r w:rsidRPr="00017F57">
      <w:rPr>
        <w:rStyle w:val="HideTWBExt"/>
      </w:rPr>
      <w:t>&lt;PathFdR&gt;</w:t>
    </w:r>
    <w:r w:rsidRPr="00017F57">
      <w:t>RR\1298689NL.docx</w:t>
    </w:r>
    <w:r w:rsidRPr="00017F57">
      <w:rPr>
        <w:rStyle w:val="HideTWBExt"/>
      </w:rPr>
      <w:t>&lt;/</w:t>
    </w:r>
    <w:proofErr w:type="spellStart"/>
    <w:r w:rsidRPr="00017F57">
      <w:rPr>
        <w:rStyle w:val="HideTWBExt"/>
      </w:rPr>
      <w:t>PathFdR</w:t>
    </w:r>
    <w:proofErr w:type="spellEnd"/>
    <w:r w:rsidRPr="00017F57">
      <w:rPr>
        <w:rStyle w:val="HideTWBExt"/>
      </w:rPr>
      <w:t>&gt;</w:t>
    </w:r>
  </w:p>
  <w:p w14:paraId="5FDAD173" w14:textId="77777777" w:rsidR="008E6774" w:rsidRPr="00017F57" w:rsidRDefault="008E6774" w:rsidP="002E25A1">
    <w:pPr>
      <w:pStyle w:val="EPFooter2"/>
    </w:pPr>
    <w:r w:rsidRPr="00017F57">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62B9F" w14:textId="77777777" w:rsidR="008E6774" w:rsidRPr="00017F57" w:rsidRDefault="008E6774" w:rsidP="002E25A1">
    <w:pPr>
      <w:pStyle w:val="EPFooter"/>
    </w:pPr>
    <w:r w:rsidRPr="00017F57">
      <w:rPr>
        <w:rStyle w:val="HideTWBExt"/>
      </w:rPr>
      <w:t>&lt;PathFdR&gt;</w:t>
    </w:r>
    <w:r w:rsidRPr="00017F57">
      <w:t>RR\1298689NL.docx</w:t>
    </w:r>
    <w:r w:rsidRPr="00017F57">
      <w:rPr>
        <w:rStyle w:val="HideTWBExt"/>
      </w:rPr>
      <w:t>&lt;/</w:t>
    </w:r>
    <w:proofErr w:type="spellStart"/>
    <w:r w:rsidRPr="00017F57">
      <w:rPr>
        <w:rStyle w:val="HideTWBExt"/>
      </w:rPr>
      <w:t>PathFdR</w:t>
    </w:r>
    <w:proofErr w:type="spellEnd"/>
    <w:r w:rsidRPr="00017F57">
      <w:rPr>
        <w:rStyle w:val="HideTWBExt"/>
      </w:rPr>
      <w:t>&gt;</w:t>
    </w:r>
    <w:r w:rsidRPr="00017F57">
      <w:tab/>
    </w:r>
    <w:r w:rsidRPr="00017F57">
      <w:tab/>
      <w:t>PE</w:t>
    </w:r>
    <w:r w:rsidRPr="00017F57">
      <w:rPr>
        <w:rStyle w:val="HideTWBExt"/>
      </w:rPr>
      <w:t>&lt;</w:t>
    </w:r>
    <w:proofErr w:type="spellStart"/>
    <w:r w:rsidRPr="00017F57">
      <w:rPr>
        <w:rStyle w:val="HideTWBExt"/>
      </w:rPr>
      <w:t>NoPE</w:t>
    </w:r>
    <w:proofErr w:type="spellEnd"/>
    <w:r w:rsidRPr="00017F57">
      <w:rPr>
        <w:rStyle w:val="HideTWBExt"/>
      </w:rPr>
      <w:t>&gt;</w:t>
    </w:r>
    <w:r w:rsidRPr="00017F57">
      <w:t>758.888</w:t>
    </w:r>
    <w:r w:rsidRPr="00017F57">
      <w:rPr>
        <w:rStyle w:val="HideTWBExt"/>
      </w:rPr>
      <w:t>&lt;/</w:t>
    </w:r>
    <w:proofErr w:type="spellStart"/>
    <w:r w:rsidRPr="00017F57">
      <w:rPr>
        <w:rStyle w:val="HideTWBExt"/>
      </w:rPr>
      <w:t>NoPE</w:t>
    </w:r>
    <w:proofErr w:type="spellEnd"/>
    <w:r w:rsidRPr="00017F57">
      <w:rPr>
        <w:rStyle w:val="HideTWBExt"/>
      </w:rPr>
      <w:t>&gt;&lt;Version&gt;</w:t>
    </w:r>
    <w:r w:rsidRPr="00017F57">
      <w:t>v02-00</w:t>
    </w:r>
    <w:r w:rsidRPr="00017F57">
      <w:rPr>
        <w:rStyle w:val="HideTWBExt"/>
      </w:rPr>
      <w:t>&lt;/Version&gt;</w:t>
    </w:r>
  </w:p>
  <w:p w14:paraId="6F74458E" w14:textId="77777777" w:rsidR="008E6774" w:rsidRPr="00017F57" w:rsidRDefault="008E6774" w:rsidP="002E25A1">
    <w:pPr>
      <w:pStyle w:val="EPFooter2"/>
    </w:pPr>
    <w:r w:rsidRPr="00017F57">
      <w:t>NL</w:t>
    </w:r>
    <w:r w:rsidRPr="00017F57">
      <w:tab/>
    </w:r>
    <w:r w:rsidRPr="00017F57">
      <w:rPr>
        <w:b w:val="0"/>
        <w:i/>
        <w:color w:val="C0C0C0"/>
        <w:sz w:val="22"/>
      </w:rPr>
      <w:t>In verscheidenheid verenigd</w:t>
    </w:r>
    <w:r w:rsidRPr="00017F57">
      <w:tab/>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FDDF" w14:textId="77777777" w:rsidR="00064002" w:rsidRPr="00017F57"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09C4" w14:textId="77777777" w:rsidR="00064002" w:rsidRPr="00017F57"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19EEC" w14:textId="77777777" w:rsidR="00064002" w:rsidRPr="00017F5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FC62A" w14:textId="77777777" w:rsidR="0006494F" w:rsidRPr="00017F57" w:rsidRDefault="0006494F">
      <w:r w:rsidRPr="00017F57">
        <w:separator/>
      </w:r>
    </w:p>
  </w:footnote>
  <w:footnote w:type="continuationSeparator" w:id="0">
    <w:p w14:paraId="248DE7ED" w14:textId="77777777" w:rsidR="0006494F" w:rsidRPr="00017F57" w:rsidRDefault="0006494F">
      <w:r w:rsidRPr="00017F57">
        <w:continuationSeparator/>
      </w:r>
    </w:p>
  </w:footnote>
  <w:footnote w:id="1">
    <w:p w14:paraId="439BA3A9" w14:textId="1002BCA6" w:rsidR="007C7146" w:rsidRPr="00852047" w:rsidRDefault="007C7146" w:rsidP="007C7146">
      <w:pPr>
        <w:pStyle w:val="FootnoteText"/>
        <w:ind w:left="567" w:hanging="567"/>
        <w:rPr>
          <w:sz w:val="24"/>
          <w:szCs w:val="24"/>
          <w:lang w:val="nl-NL"/>
        </w:rPr>
      </w:pPr>
      <w:r w:rsidRPr="00852047">
        <w:rPr>
          <w:rStyle w:val="FootnoteReference"/>
          <w:sz w:val="24"/>
          <w:szCs w:val="24"/>
          <w:lang w:val="nl-NL"/>
        </w:rPr>
        <w:footnoteRef/>
      </w:r>
      <w:r w:rsidRPr="00852047">
        <w:rPr>
          <w:sz w:val="24"/>
          <w:szCs w:val="24"/>
          <w:lang w:val="nl-NL"/>
        </w:rPr>
        <w:tab/>
      </w:r>
      <w:r w:rsidR="0002031E">
        <w:rPr>
          <w:sz w:val="24"/>
          <w:szCs w:val="24"/>
          <w:lang w:val="nl-NL"/>
        </w:rPr>
        <w:t>N</w:t>
      </w:r>
      <w:r w:rsidRPr="00852047">
        <w:rPr>
          <w:sz w:val="24"/>
          <w:szCs w:val="24"/>
          <w:lang w:val="nl-NL"/>
        </w:rPr>
        <w:t>og niet bekendgemaakt in het Publicatieblad.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EBAF4" w14:textId="77777777" w:rsidR="00064002" w:rsidRPr="00017F5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EA0AC" w14:textId="77777777" w:rsidR="00064002" w:rsidRPr="00017F5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14601" w14:textId="77777777" w:rsidR="00064002" w:rsidRPr="00017F5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NL"/>
    <w:docVar w:name="dvnumam" w:val="93"/>
    <w:docVar w:name="dvpe" w:val="758.888"/>
    <w:docVar w:name="dvrapporteur" w:val="Rapporteurs: "/>
    <w:docVar w:name="dvstar" w:val="***I"/>
    <w:docVar w:name="dvtitre" w:val="Wetgevingsresolutie van het Europees Parlement van xx april 2024 over het voorstel voor een verordening van het Europees Parlement en de Raad tot vaststelling van de hervormings- en groeifaciliteit voor de Westelijke Balkan(COM(2023)0692 – C9-0408/2023 – 2023/0397(COD))"/>
  </w:docVars>
  <w:rsids>
    <w:rsidRoot w:val="0006494F"/>
    <w:rsid w:val="00002272"/>
    <w:rsid w:val="00017F57"/>
    <w:rsid w:val="0002031E"/>
    <w:rsid w:val="00064002"/>
    <w:rsid w:val="0006494F"/>
    <w:rsid w:val="000677B9"/>
    <w:rsid w:val="000831BA"/>
    <w:rsid w:val="000A42CC"/>
    <w:rsid w:val="000C6D6D"/>
    <w:rsid w:val="000E7DD9"/>
    <w:rsid w:val="0010095E"/>
    <w:rsid w:val="00125B37"/>
    <w:rsid w:val="00187494"/>
    <w:rsid w:val="001F32AE"/>
    <w:rsid w:val="00260B5D"/>
    <w:rsid w:val="002767FF"/>
    <w:rsid w:val="002B18FE"/>
    <w:rsid w:val="002B5493"/>
    <w:rsid w:val="00343214"/>
    <w:rsid w:val="003572C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4452"/>
    <w:rsid w:val="00560270"/>
    <w:rsid w:val="005C2568"/>
    <w:rsid w:val="006037C0"/>
    <w:rsid w:val="006631B6"/>
    <w:rsid w:val="00680577"/>
    <w:rsid w:val="006B527A"/>
    <w:rsid w:val="006E081D"/>
    <w:rsid w:val="006F74FA"/>
    <w:rsid w:val="00731ADD"/>
    <w:rsid w:val="00734777"/>
    <w:rsid w:val="00747932"/>
    <w:rsid w:val="00751A4A"/>
    <w:rsid w:val="00756632"/>
    <w:rsid w:val="00762C74"/>
    <w:rsid w:val="00776E34"/>
    <w:rsid w:val="00786EC0"/>
    <w:rsid w:val="007C7146"/>
    <w:rsid w:val="007D1690"/>
    <w:rsid w:val="007E22AD"/>
    <w:rsid w:val="00817416"/>
    <w:rsid w:val="00842779"/>
    <w:rsid w:val="00852047"/>
    <w:rsid w:val="00865F67"/>
    <w:rsid w:val="00881A7B"/>
    <w:rsid w:val="008840E5"/>
    <w:rsid w:val="00887B3E"/>
    <w:rsid w:val="008C2AC6"/>
    <w:rsid w:val="008E6774"/>
    <w:rsid w:val="00930C23"/>
    <w:rsid w:val="0093193B"/>
    <w:rsid w:val="009509D8"/>
    <w:rsid w:val="00950B64"/>
    <w:rsid w:val="00981893"/>
    <w:rsid w:val="00A1687D"/>
    <w:rsid w:val="00A43E52"/>
    <w:rsid w:val="00A4678D"/>
    <w:rsid w:val="00A764E6"/>
    <w:rsid w:val="00A778C7"/>
    <w:rsid w:val="00AB441E"/>
    <w:rsid w:val="00AB6293"/>
    <w:rsid w:val="00AE0928"/>
    <w:rsid w:val="00AF3B82"/>
    <w:rsid w:val="00B07B44"/>
    <w:rsid w:val="00B12E95"/>
    <w:rsid w:val="00B22876"/>
    <w:rsid w:val="00B558F0"/>
    <w:rsid w:val="00BC17DF"/>
    <w:rsid w:val="00BD48FE"/>
    <w:rsid w:val="00BD7BD8"/>
    <w:rsid w:val="00BE6ADC"/>
    <w:rsid w:val="00C05BFE"/>
    <w:rsid w:val="00C23CD4"/>
    <w:rsid w:val="00C61C0C"/>
    <w:rsid w:val="00C941CB"/>
    <w:rsid w:val="00CC2357"/>
    <w:rsid w:val="00CF071A"/>
    <w:rsid w:val="00D058B8"/>
    <w:rsid w:val="00D56C11"/>
    <w:rsid w:val="00D64500"/>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6A2A4"/>
  <w15:chartTrackingRefBased/>
  <w15:docId w15:val="{8FE13E73-8AB5-4D91-9DDE-1F68484C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E6774"/>
    <w:rPr>
      <w:b/>
      <w:kern w:val="28"/>
      <w:sz w:val="28"/>
      <w:lang w:val="fr-FR" w:eastAsia="fr-FR"/>
    </w:rPr>
  </w:style>
  <w:style w:type="character" w:customStyle="1" w:styleId="Heading2Char">
    <w:name w:val="Heading 2 Char"/>
    <w:basedOn w:val="DefaultParagraphFont"/>
    <w:link w:val="Heading2"/>
    <w:uiPriority w:val="9"/>
    <w:semiHidden/>
    <w:rsid w:val="008E6774"/>
    <w:rPr>
      <w:sz w:val="24"/>
      <w:lang w:val="fr-FR" w:eastAsia="fr-FR"/>
    </w:rPr>
  </w:style>
  <w:style w:type="character" w:customStyle="1" w:styleId="Heading3Char">
    <w:name w:val="Heading 3 Char"/>
    <w:basedOn w:val="DefaultParagraphFont"/>
    <w:link w:val="Heading3"/>
    <w:uiPriority w:val="9"/>
    <w:semiHidden/>
    <w:rsid w:val="008E6774"/>
    <w:rPr>
      <w:rFonts w:ascii="Arial" w:hAnsi="Arial"/>
      <w:sz w:val="24"/>
      <w:lang w:val="fr-FR" w:eastAsia="fr-FR"/>
    </w:rPr>
  </w:style>
  <w:style w:type="character" w:customStyle="1" w:styleId="Heading4Char">
    <w:name w:val="Heading 4 Char"/>
    <w:basedOn w:val="DefaultParagraphFont"/>
    <w:link w:val="Heading4"/>
    <w:uiPriority w:val="9"/>
    <w:semiHidden/>
    <w:rsid w:val="008E6774"/>
    <w:rPr>
      <w:sz w:val="24"/>
      <w:lang w:val="en-US" w:eastAsia="fr-FR"/>
    </w:rPr>
  </w:style>
  <w:style w:type="character" w:customStyle="1" w:styleId="Heading5Char">
    <w:name w:val="Heading 5 Char"/>
    <w:basedOn w:val="DefaultParagraphFont"/>
    <w:link w:val="Heading5"/>
    <w:uiPriority w:val="9"/>
    <w:semiHidden/>
    <w:rsid w:val="008E6774"/>
    <w:rPr>
      <w:sz w:val="24"/>
      <w:lang w:val="en-US" w:eastAsia="fr-FR"/>
    </w:rPr>
  </w:style>
  <w:style w:type="character" w:customStyle="1" w:styleId="Heading6Char">
    <w:name w:val="Heading 6 Char"/>
    <w:basedOn w:val="DefaultParagraphFont"/>
    <w:link w:val="Heading6"/>
    <w:uiPriority w:val="9"/>
    <w:semiHidden/>
    <w:rsid w:val="008E6774"/>
    <w:rPr>
      <w:i/>
      <w:sz w:val="22"/>
      <w:lang w:val="nl-NL"/>
    </w:rPr>
  </w:style>
  <w:style w:type="character" w:customStyle="1" w:styleId="Heading7Char">
    <w:name w:val="Heading 7 Char"/>
    <w:basedOn w:val="DefaultParagraphFont"/>
    <w:link w:val="Heading7"/>
    <w:uiPriority w:val="9"/>
    <w:semiHidden/>
    <w:rsid w:val="008E6774"/>
    <w:rPr>
      <w:rFonts w:ascii="Arial" w:hAnsi="Arial"/>
      <w:sz w:val="24"/>
      <w:lang w:val="nl-NL"/>
    </w:rPr>
  </w:style>
  <w:style w:type="character" w:customStyle="1" w:styleId="Heading8Char">
    <w:name w:val="Heading 8 Char"/>
    <w:basedOn w:val="DefaultParagraphFont"/>
    <w:link w:val="Heading8"/>
    <w:semiHidden/>
    <w:rsid w:val="008E6774"/>
    <w:rPr>
      <w:rFonts w:ascii="Arial" w:hAnsi="Arial"/>
      <w:i/>
      <w:sz w:val="24"/>
      <w:lang w:val="nl-NL"/>
    </w:rPr>
  </w:style>
  <w:style w:type="character" w:customStyle="1" w:styleId="Heading9Char">
    <w:name w:val="Heading 9 Char"/>
    <w:basedOn w:val="DefaultParagraphFont"/>
    <w:link w:val="Heading9"/>
    <w:semiHidden/>
    <w:rsid w:val="008E6774"/>
    <w:rPr>
      <w:rFonts w:ascii="Arial" w:hAnsi="Arial"/>
      <w:b/>
      <w:i/>
      <w:sz w:val="18"/>
      <w:lang w:val="nl-NL"/>
    </w:rPr>
  </w:style>
  <w:style w:type="paragraph" w:styleId="TOCHeading">
    <w:name w:val="TOC Heading"/>
    <w:basedOn w:val="Normal"/>
    <w:next w:val="Normal"/>
    <w:uiPriority w:val="39"/>
    <w:unhideWhenUsed/>
    <w:qFormat/>
    <w:rsid w:val="008E6774"/>
    <w:pPr>
      <w:widowControl/>
      <w:spacing w:after="240"/>
    </w:pPr>
    <w:rPr>
      <w:lang w:val="en-GB"/>
    </w:rPr>
  </w:style>
  <w:style w:type="paragraph" w:customStyle="1" w:styleId="EPFooter2">
    <w:name w:val="EPFooter2"/>
    <w:basedOn w:val="Normal"/>
    <w:next w:val="Normal"/>
    <w:rsid w:val="008E677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E6774"/>
    <w:pPr>
      <w:keepNext/>
      <w:spacing w:after="240"/>
      <w:jc w:val="right"/>
    </w:pPr>
    <w:rPr>
      <w:rFonts w:ascii="Arial" w:hAnsi="Arial"/>
      <w:b/>
    </w:rPr>
  </w:style>
  <w:style w:type="paragraph" w:customStyle="1" w:styleId="Normal6a">
    <w:name w:val="Normal6a"/>
    <w:basedOn w:val="Normal"/>
    <w:rsid w:val="008E6774"/>
    <w:pPr>
      <w:spacing w:after="120"/>
    </w:pPr>
  </w:style>
  <w:style w:type="paragraph" w:customStyle="1" w:styleId="PageHeading">
    <w:name w:val="PageHeading"/>
    <w:basedOn w:val="Normal"/>
    <w:link w:val="PageHeadingChar"/>
    <w:rsid w:val="008E6774"/>
    <w:pPr>
      <w:keepNext/>
      <w:spacing w:after="480"/>
      <w:jc w:val="center"/>
    </w:pPr>
    <w:rPr>
      <w:rFonts w:ascii="Arial" w:hAnsi="Arial" w:cs="Arial"/>
      <w:b/>
    </w:rPr>
  </w:style>
  <w:style w:type="paragraph" w:customStyle="1" w:styleId="NormalBold">
    <w:name w:val="NormalBold"/>
    <w:basedOn w:val="Normal"/>
    <w:link w:val="NormalBoldChar"/>
    <w:rsid w:val="008E6774"/>
    <w:rPr>
      <w:b/>
    </w:rPr>
  </w:style>
  <w:style w:type="paragraph" w:customStyle="1" w:styleId="NormalBold12a">
    <w:name w:val="NormalBold12a"/>
    <w:basedOn w:val="Normal"/>
    <w:rsid w:val="008E6774"/>
    <w:pPr>
      <w:spacing w:after="240"/>
    </w:pPr>
    <w:rPr>
      <w:b/>
    </w:rPr>
  </w:style>
  <w:style w:type="paragraph" w:customStyle="1" w:styleId="AmJustText">
    <w:name w:val="AmJustText"/>
    <w:basedOn w:val="Normal"/>
    <w:rsid w:val="008E6774"/>
    <w:pPr>
      <w:spacing w:after="240"/>
    </w:pPr>
    <w:rPr>
      <w:i/>
    </w:rPr>
  </w:style>
  <w:style w:type="paragraph" w:customStyle="1" w:styleId="NormalHanging12a">
    <w:name w:val="NormalHanging12a"/>
    <w:basedOn w:val="Normal"/>
    <w:rsid w:val="008E6774"/>
    <w:pPr>
      <w:spacing w:after="240"/>
      <w:ind w:left="567" w:hanging="567"/>
    </w:pPr>
  </w:style>
  <w:style w:type="paragraph" w:customStyle="1" w:styleId="CoverNormal24a">
    <w:name w:val="CoverNormal24a"/>
    <w:basedOn w:val="Normal"/>
    <w:rsid w:val="008E6774"/>
    <w:pPr>
      <w:spacing w:after="480"/>
      <w:ind w:left="1417"/>
    </w:pPr>
  </w:style>
  <w:style w:type="paragraph" w:customStyle="1" w:styleId="CoverNormal">
    <w:name w:val="CoverNormal"/>
    <w:basedOn w:val="Normal"/>
    <w:rsid w:val="008E6774"/>
    <w:pPr>
      <w:ind w:left="1418"/>
    </w:pPr>
  </w:style>
  <w:style w:type="paragraph" w:customStyle="1" w:styleId="AmCrossRef">
    <w:name w:val="AmCrossRef"/>
    <w:basedOn w:val="Normal"/>
    <w:rsid w:val="008E6774"/>
    <w:pPr>
      <w:spacing w:before="240" w:after="240"/>
      <w:jc w:val="center"/>
    </w:pPr>
    <w:rPr>
      <w:i/>
    </w:rPr>
  </w:style>
  <w:style w:type="paragraph" w:customStyle="1" w:styleId="AmJustTitle">
    <w:name w:val="AmJustTitle"/>
    <w:basedOn w:val="Normal"/>
    <w:next w:val="AmJustText"/>
    <w:rsid w:val="008E6774"/>
    <w:pPr>
      <w:keepNext/>
      <w:spacing w:before="240" w:after="240"/>
      <w:jc w:val="center"/>
    </w:pPr>
    <w:rPr>
      <w:i/>
    </w:rPr>
  </w:style>
  <w:style w:type="paragraph" w:customStyle="1" w:styleId="CoverReference">
    <w:name w:val="CoverReference"/>
    <w:basedOn w:val="Normal"/>
    <w:rsid w:val="008E6774"/>
    <w:pPr>
      <w:spacing w:before="1080"/>
      <w:jc w:val="right"/>
    </w:pPr>
    <w:rPr>
      <w:rFonts w:ascii="Arial" w:hAnsi="Arial" w:cs="Arial"/>
      <w:b/>
    </w:rPr>
  </w:style>
  <w:style w:type="paragraph" w:customStyle="1" w:styleId="CoverDocType">
    <w:name w:val="CoverDocType"/>
    <w:basedOn w:val="Normal"/>
    <w:rsid w:val="008E6774"/>
    <w:pPr>
      <w:ind w:left="1418"/>
    </w:pPr>
    <w:rPr>
      <w:rFonts w:ascii="Arial" w:hAnsi="Arial"/>
      <w:b/>
      <w:sz w:val="48"/>
    </w:rPr>
  </w:style>
  <w:style w:type="paragraph" w:customStyle="1" w:styleId="CoverDocType24a">
    <w:name w:val="CoverDocType24a"/>
    <w:basedOn w:val="Normal"/>
    <w:rsid w:val="008E6774"/>
    <w:pPr>
      <w:spacing w:after="480"/>
      <w:ind w:left="1418"/>
    </w:pPr>
    <w:rPr>
      <w:rFonts w:ascii="Arial" w:hAnsi="Arial"/>
      <w:b/>
      <w:sz w:val="48"/>
    </w:rPr>
  </w:style>
  <w:style w:type="paragraph" w:customStyle="1" w:styleId="CoverDate">
    <w:name w:val="CoverDate"/>
    <w:basedOn w:val="Normal"/>
    <w:rsid w:val="008E6774"/>
    <w:pPr>
      <w:spacing w:before="240" w:after="1200"/>
    </w:pPr>
  </w:style>
  <w:style w:type="paragraph" w:styleId="Header">
    <w:name w:val="header"/>
    <w:basedOn w:val="Normal"/>
    <w:link w:val="HeaderChar"/>
    <w:uiPriority w:val="99"/>
    <w:rsid w:val="008E6774"/>
    <w:pPr>
      <w:tabs>
        <w:tab w:val="center" w:pos="4513"/>
        <w:tab w:val="right" w:pos="9026"/>
      </w:tabs>
    </w:pPr>
  </w:style>
  <w:style w:type="character" w:customStyle="1" w:styleId="HeaderChar">
    <w:name w:val="Header Char"/>
    <w:basedOn w:val="DefaultParagraphFont"/>
    <w:link w:val="Header"/>
    <w:uiPriority w:val="99"/>
    <w:rsid w:val="008E6774"/>
    <w:rPr>
      <w:sz w:val="24"/>
      <w:lang w:val="nl-NL"/>
    </w:rPr>
  </w:style>
  <w:style w:type="paragraph" w:customStyle="1" w:styleId="AmOrLang">
    <w:name w:val="AmOrLang"/>
    <w:basedOn w:val="Normal"/>
    <w:rsid w:val="008E6774"/>
    <w:pPr>
      <w:spacing w:before="240" w:after="240"/>
      <w:jc w:val="right"/>
    </w:pPr>
  </w:style>
  <w:style w:type="paragraph" w:customStyle="1" w:styleId="AmColumnHeading">
    <w:name w:val="AmColumnHeading"/>
    <w:basedOn w:val="Normal"/>
    <w:rsid w:val="008E6774"/>
    <w:pPr>
      <w:spacing w:after="240"/>
      <w:jc w:val="center"/>
    </w:pPr>
    <w:rPr>
      <w:i/>
    </w:rPr>
  </w:style>
  <w:style w:type="paragraph" w:customStyle="1" w:styleId="AmNumberTabs">
    <w:name w:val="AmNumberTabs"/>
    <w:basedOn w:val="Normal"/>
    <w:link w:val="AmNumberTabsChar"/>
    <w:rsid w:val="008E677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8E6774"/>
    <w:pPr>
      <w:spacing w:before="240"/>
    </w:pPr>
    <w:rPr>
      <w:b/>
    </w:rPr>
  </w:style>
  <w:style w:type="paragraph" w:customStyle="1" w:styleId="EPBody">
    <w:name w:val="EPBody"/>
    <w:basedOn w:val="Normal"/>
    <w:rsid w:val="008E6774"/>
    <w:pPr>
      <w:jc w:val="center"/>
    </w:pPr>
    <w:rPr>
      <w:rFonts w:ascii="Arial" w:hAnsi="Arial" w:cs="Arial"/>
      <w:i/>
      <w:sz w:val="22"/>
      <w:szCs w:val="22"/>
    </w:rPr>
  </w:style>
  <w:style w:type="paragraph" w:customStyle="1" w:styleId="EPFooter">
    <w:name w:val="EPFooter"/>
    <w:basedOn w:val="Normal"/>
    <w:rsid w:val="008E6774"/>
    <w:pPr>
      <w:tabs>
        <w:tab w:val="center" w:pos="4535"/>
        <w:tab w:val="right" w:pos="9071"/>
      </w:tabs>
      <w:spacing w:before="240" w:after="240"/>
    </w:pPr>
    <w:rPr>
      <w:color w:val="010000"/>
      <w:sz w:val="22"/>
    </w:rPr>
  </w:style>
  <w:style w:type="paragraph" w:customStyle="1" w:styleId="EPComma">
    <w:name w:val="EPComma"/>
    <w:basedOn w:val="Normal"/>
    <w:rsid w:val="008E6774"/>
    <w:pPr>
      <w:spacing w:before="480" w:after="240"/>
    </w:pPr>
  </w:style>
  <w:style w:type="paragraph" w:customStyle="1" w:styleId="Lgendesigne">
    <w:name w:val="Légende signe"/>
    <w:basedOn w:val="Normal"/>
    <w:rsid w:val="008E6774"/>
    <w:pPr>
      <w:tabs>
        <w:tab w:val="right" w:pos="454"/>
        <w:tab w:val="left" w:pos="737"/>
      </w:tabs>
      <w:ind w:left="737" w:hanging="737"/>
    </w:pPr>
    <w:rPr>
      <w:snapToGrid w:val="0"/>
      <w:sz w:val="18"/>
      <w:lang w:eastAsia="en-US"/>
    </w:rPr>
  </w:style>
  <w:style w:type="paragraph" w:customStyle="1" w:styleId="Lgendetitre">
    <w:name w:val="Légende titre"/>
    <w:basedOn w:val="Normal"/>
    <w:rsid w:val="008E6774"/>
    <w:pPr>
      <w:spacing w:before="240" w:after="240"/>
    </w:pPr>
    <w:rPr>
      <w:b/>
      <w:i/>
      <w:snapToGrid w:val="0"/>
      <w:lang w:eastAsia="en-US"/>
    </w:rPr>
  </w:style>
  <w:style w:type="paragraph" w:customStyle="1" w:styleId="Lgendestandard">
    <w:name w:val="Légende standard"/>
    <w:basedOn w:val="Normal"/>
    <w:rsid w:val="008E6774"/>
    <w:rPr>
      <w:sz w:val="18"/>
    </w:rPr>
  </w:style>
  <w:style w:type="paragraph" w:customStyle="1" w:styleId="EntPE">
    <w:name w:val="EntPE"/>
    <w:basedOn w:val="Normal12"/>
    <w:rsid w:val="008E6774"/>
    <w:pPr>
      <w:jc w:val="center"/>
    </w:pPr>
    <w:rPr>
      <w:noProof w:val="0"/>
      <w:sz w:val="56"/>
    </w:rPr>
  </w:style>
  <w:style w:type="paragraph" w:customStyle="1" w:styleId="Normal12">
    <w:name w:val="Normal12"/>
    <w:basedOn w:val="Normal"/>
    <w:link w:val="Normal12Char"/>
    <w:rsid w:val="008E6774"/>
    <w:pPr>
      <w:spacing w:after="240"/>
    </w:pPr>
    <w:rPr>
      <w:noProof/>
    </w:rPr>
  </w:style>
  <w:style w:type="paragraph" w:customStyle="1" w:styleId="CommitteeAM">
    <w:name w:val="CommitteeAM"/>
    <w:basedOn w:val="Normal"/>
    <w:rsid w:val="008E6774"/>
    <w:pPr>
      <w:spacing w:before="240" w:after="600"/>
      <w:jc w:val="center"/>
    </w:pPr>
    <w:rPr>
      <w:i/>
    </w:rPr>
  </w:style>
  <w:style w:type="paragraph" w:customStyle="1" w:styleId="ZDateAM">
    <w:name w:val="ZDateAM"/>
    <w:basedOn w:val="Normal"/>
    <w:rsid w:val="008E6774"/>
    <w:pPr>
      <w:tabs>
        <w:tab w:val="right" w:pos="9356"/>
      </w:tabs>
      <w:spacing w:after="480"/>
    </w:pPr>
    <w:rPr>
      <w:noProof/>
    </w:rPr>
  </w:style>
  <w:style w:type="paragraph" w:customStyle="1" w:styleId="ProjRap">
    <w:name w:val="ProjRap"/>
    <w:basedOn w:val="Normal"/>
    <w:rsid w:val="008E6774"/>
    <w:pPr>
      <w:tabs>
        <w:tab w:val="right" w:pos="9356"/>
      </w:tabs>
    </w:pPr>
    <w:rPr>
      <w:b/>
      <w:noProof/>
    </w:rPr>
  </w:style>
  <w:style w:type="character" w:customStyle="1" w:styleId="Normal12Char">
    <w:name w:val="Normal12 Char"/>
    <w:basedOn w:val="DefaultParagraphFont"/>
    <w:link w:val="Normal12"/>
    <w:locked/>
    <w:rsid w:val="008E6774"/>
    <w:rPr>
      <w:noProof/>
      <w:sz w:val="24"/>
      <w:lang w:val="nl-NL"/>
    </w:rPr>
  </w:style>
  <w:style w:type="paragraph" w:customStyle="1" w:styleId="PELeft">
    <w:name w:val="PELeft"/>
    <w:basedOn w:val="Normal"/>
    <w:rsid w:val="008E6774"/>
    <w:pPr>
      <w:spacing w:before="40" w:after="40"/>
    </w:pPr>
    <w:rPr>
      <w:rFonts w:ascii="Arial" w:hAnsi="Arial" w:cs="Arial"/>
      <w:sz w:val="22"/>
      <w:szCs w:val="22"/>
    </w:rPr>
  </w:style>
  <w:style w:type="paragraph" w:customStyle="1" w:styleId="PERight">
    <w:name w:val="PERight"/>
    <w:basedOn w:val="Normal"/>
    <w:next w:val="Normal"/>
    <w:rsid w:val="008E6774"/>
    <w:pPr>
      <w:jc w:val="right"/>
    </w:pPr>
    <w:rPr>
      <w:rFonts w:ascii="Arial" w:hAnsi="Arial" w:cs="Arial"/>
      <w:sz w:val="22"/>
      <w:szCs w:val="22"/>
    </w:rPr>
  </w:style>
  <w:style w:type="paragraph" w:customStyle="1" w:styleId="Normal6">
    <w:name w:val="Normal6"/>
    <w:basedOn w:val="Normal"/>
    <w:link w:val="Normal6Char"/>
    <w:rsid w:val="008E6774"/>
    <w:pPr>
      <w:spacing w:after="120"/>
    </w:pPr>
  </w:style>
  <w:style w:type="paragraph" w:customStyle="1" w:styleId="Normal12Italic">
    <w:name w:val="Normal12Italic"/>
    <w:basedOn w:val="Normal12"/>
    <w:rsid w:val="008E6774"/>
    <w:rPr>
      <w:i/>
    </w:rPr>
  </w:style>
  <w:style w:type="character" w:customStyle="1" w:styleId="NormalBoldChar">
    <w:name w:val="NormalBold Char"/>
    <w:basedOn w:val="DefaultParagraphFont"/>
    <w:link w:val="NormalBold"/>
    <w:rsid w:val="008E6774"/>
    <w:rPr>
      <w:b/>
      <w:sz w:val="24"/>
      <w:lang w:val="nl-NL"/>
    </w:rPr>
  </w:style>
  <w:style w:type="paragraph" w:customStyle="1" w:styleId="JustificationTitle">
    <w:name w:val="JustificationTitle"/>
    <w:basedOn w:val="Normal"/>
    <w:next w:val="Normal12"/>
    <w:rsid w:val="008E6774"/>
    <w:pPr>
      <w:keepNext/>
      <w:spacing w:before="240" w:after="240"/>
      <w:jc w:val="center"/>
    </w:pPr>
    <w:rPr>
      <w:i/>
      <w:noProof/>
    </w:rPr>
  </w:style>
  <w:style w:type="paragraph" w:customStyle="1" w:styleId="Olang">
    <w:name w:val="Olang"/>
    <w:basedOn w:val="Normal"/>
    <w:rsid w:val="008E6774"/>
    <w:pPr>
      <w:spacing w:before="240" w:after="240"/>
      <w:jc w:val="right"/>
    </w:pPr>
    <w:rPr>
      <w:noProof/>
      <w:szCs w:val="24"/>
    </w:rPr>
  </w:style>
  <w:style w:type="character" w:customStyle="1" w:styleId="Normal6Char">
    <w:name w:val="Normal6 Char"/>
    <w:basedOn w:val="DefaultParagraphFont"/>
    <w:link w:val="Normal6"/>
    <w:rsid w:val="008E6774"/>
    <w:rPr>
      <w:sz w:val="24"/>
      <w:lang w:val="nl-NL"/>
    </w:rPr>
  </w:style>
  <w:style w:type="paragraph" w:customStyle="1" w:styleId="ColumnHeading">
    <w:name w:val="ColumnHeading"/>
    <w:basedOn w:val="Normal"/>
    <w:rsid w:val="008E6774"/>
    <w:pPr>
      <w:spacing w:after="240"/>
      <w:jc w:val="center"/>
    </w:pPr>
    <w:rPr>
      <w:i/>
    </w:rPr>
  </w:style>
  <w:style w:type="paragraph" w:customStyle="1" w:styleId="AMNumberTabs0">
    <w:name w:val="AMNumberTabs"/>
    <w:basedOn w:val="Normal"/>
    <w:rsid w:val="008E677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E6774"/>
    <w:pPr>
      <w:spacing w:before="240"/>
      <w:jc w:val="center"/>
    </w:pPr>
    <w:rPr>
      <w:i/>
    </w:rPr>
  </w:style>
  <w:style w:type="paragraph" w:styleId="Footer">
    <w:name w:val="footer"/>
    <w:basedOn w:val="Normal"/>
    <w:link w:val="FooterChar"/>
    <w:uiPriority w:val="99"/>
    <w:rsid w:val="008E6774"/>
    <w:pPr>
      <w:tabs>
        <w:tab w:val="center" w:pos="4513"/>
        <w:tab w:val="right" w:pos="9026"/>
      </w:tabs>
    </w:pPr>
  </w:style>
  <w:style w:type="character" w:customStyle="1" w:styleId="FooterChar">
    <w:name w:val="Footer Char"/>
    <w:basedOn w:val="DefaultParagraphFont"/>
    <w:link w:val="Footer"/>
    <w:uiPriority w:val="99"/>
    <w:rsid w:val="008E6774"/>
    <w:rPr>
      <w:sz w:val="24"/>
      <w:lang w:val="nl-NL"/>
    </w:rPr>
  </w:style>
  <w:style w:type="character" w:customStyle="1" w:styleId="Footer2Middle">
    <w:name w:val="Footer2Middle"/>
    <w:rsid w:val="008E6774"/>
    <w:rPr>
      <w:rFonts w:ascii="Arial" w:cs="Arial"/>
      <w:b w:val="0"/>
      <w:i/>
      <w:color w:val="C0C0C0"/>
      <w:sz w:val="22"/>
    </w:rPr>
  </w:style>
  <w:style w:type="character" w:styleId="CommentReference">
    <w:name w:val="annotation reference"/>
    <w:basedOn w:val="DefaultParagraphFont"/>
    <w:uiPriority w:val="99"/>
    <w:rsid w:val="008E6774"/>
    <w:rPr>
      <w:sz w:val="16"/>
      <w:szCs w:val="16"/>
    </w:rPr>
  </w:style>
  <w:style w:type="paragraph" w:styleId="CommentText">
    <w:name w:val="annotation text"/>
    <w:basedOn w:val="Normal"/>
    <w:link w:val="CommentTextChar"/>
    <w:uiPriority w:val="99"/>
    <w:rsid w:val="008E6774"/>
    <w:rPr>
      <w:sz w:val="20"/>
    </w:rPr>
  </w:style>
  <w:style w:type="character" w:customStyle="1" w:styleId="CommentTextChar">
    <w:name w:val="Comment Text Char"/>
    <w:basedOn w:val="DefaultParagraphFont"/>
    <w:link w:val="CommentText"/>
    <w:uiPriority w:val="99"/>
    <w:rsid w:val="008E6774"/>
    <w:rPr>
      <w:lang w:val="nl-NL"/>
    </w:rPr>
  </w:style>
  <w:style w:type="paragraph" w:styleId="CommentSubject">
    <w:name w:val="annotation subject"/>
    <w:basedOn w:val="CommentText"/>
    <w:next w:val="CommentText"/>
    <w:link w:val="CommentSubjectChar"/>
    <w:uiPriority w:val="99"/>
    <w:unhideWhenUsed/>
    <w:rsid w:val="008E6774"/>
    <w:rPr>
      <w:b/>
      <w:bCs/>
    </w:rPr>
  </w:style>
  <w:style w:type="character" w:customStyle="1" w:styleId="CommentSubjectChar">
    <w:name w:val="Comment Subject Char"/>
    <w:basedOn w:val="CommentTextChar"/>
    <w:link w:val="CommentSubject"/>
    <w:uiPriority w:val="99"/>
    <w:rsid w:val="008E6774"/>
    <w:rPr>
      <w:b/>
      <w:bCs/>
      <w:lang w:val="nl-NL"/>
    </w:rPr>
  </w:style>
  <w:style w:type="paragraph" w:styleId="BalloonText">
    <w:name w:val="Balloon Text"/>
    <w:basedOn w:val="Normal"/>
    <w:link w:val="BalloonTextChar"/>
    <w:uiPriority w:val="99"/>
    <w:unhideWhenUsed/>
    <w:rsid w:val="008E6774"/>
    <w:rPr>
      <w:rFonts w:ascii="Segoe UI" w:hAnsi="Segoe UI" w:cs="Segoe UI"/>
      <w:sz w:val="18"/>
      <w:szCs w:val="18"/>
    </w:rPr>
  </w:style>
  <w:style w:type="character" w:customStyle="1" w:styleId="BalloonTextChar">
    <w:name w:val="Balloon Text Char"/>
    <w:basedOn w:val="DefaultParagraphFont"/>
    <w:link w:val="BalloonText"/>
    <w:uiPriority w:val="99"/>
    <w:rsid w:val="008E6774"/>
    <w:rPr>
      <w:rFonts w:ascii="Segoe UI" w:hAnsi="Segoe UI" w:cs="Segoe UI"/>
      <w:sz w:val="18"/>
      <w:szCs w:val="18"/>
      <w:lang w:val="nl-NL"/>
    </w:rPr>
  </w:style>
  <w:style w:type="paragraph" w:customStyle="1" w:styleId="NormalCenter12a">
    <w:name w:val="NormalCenter12a"/>
    <w:basedOn w:val="Normal"/>
    <w:rsid w:val="008E6774"/>
    <w:pPr>
      <w:spacing w:after="240"/>
      <w:jc w:val="center"/>
    </w:pPr>
  </w:style>
  <w:style w:type="paragraph" w:customStyle="1" w:styleId="AmHeadingConsam">
    <w:name w:val="AmHeadingConsam"/>
    <w:basedOn w:val="Normal"/>
    <w:next w:val="NormalCenter12a"/>
    <w:rsid w:val="008E6774"/>
    <w:pPr>
      <w:spacing w:before="720" w:after="240"/>
      <w:jc w:val="center"/>
    </w:pPr>
  </w:style>
  <w:style w:type="character" w:styleId="Hyperlink">
    <w:name w:val="Hyperlink"/>
    <w:unhideWhenUsed/>
    <w:rsid w:val="008E6774"/>
    <w:rPr>
      <w:color w:val="0000FF"/>
      <w:u w:val="single"/>
    </w:rPr>
  </w:style>
  <w:style w:type="paragraph" w:customStyle="1" w:styleId="Text1">
    <w:name w:val="Text 1"/>
    <w:basedOn w:val="Normal"/>
    <w:rsid w:val="008E6774"/>
    <w:pPr>
      <w:widowControl/>
      <w:spacing w:before="120" w:after="120"/>
      <w:ind w:left="850"/>
      <w:jc w:val="both"/>
    </w:pPr>
    <w:rPr>
      <w:rFonts w:eastAsiaTheme="minorHAnsi"/>
      <w:szCs w:val="22"/>
      <w:lang w:eastAsia="en-US"/>
    </w:rPr>
  </w:style>
  <w:style w:type="paragraph" w:customStyle="1" w:styleId="Point1">
    <w:name w:val="Point 1"/>
    <w:basedOn w:val="Normal"/>
    <w:rsid w:val="008E6774"/>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8E6774"/>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8E6774"/>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8E6774"/>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8E6774"/>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8E6774"/>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8E6774"/>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8E6774"/>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8E6774"/>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8E6774"/>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8E6774"/>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8E6774"/>
    <w:pPr>
      <w:widowControl/>
      <w:ind w:left="5103"/>
    </w:pPr>
    <w:rPr>
      <w:rFonts w:eastAsiaTheme="minorHAnsi"/>
      <w:szCs w:val="22"/>
      <w:lang w:eastAsia="en-US"/>
    </w:rPr>
  </w:style>
  <w:style w:type="paragraph" w:customStyle="1" w:styleId="Typedudocument">
    <w:name w:val="Type du document"/>
    <w:basedOn w:val="Normal"/>
    <w:next w:val="Titreobjet"/>
    <w:rsid w:val="008E6774"/>
    <w:pPr>
      <w:widowControl/>
      <w:spacing w:before="360"/>
      <w:jc w:val="center"/>
    </w:pPr>
    <w:rPr>
      <w:rFonts w:eastAsiaTheme="minorHAnsi"/>
      <w:b/>
      <w:szCs w:val="22"/>
      <w:lang w:eastAsia="en-US"/>
    </w:rPr>
  </w:style>
  <w:style w:type="paragraph" w:customStyle="1" w:styleId="Titreobjet">
    <w:name w:val="Titre objet"/>
    <w:basedOn w:val="Normal"/>
    <w:next w:val="Normal"/>
    <w:rsid w:val="008E6774"/>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8E6774"/>
    <w:rPr>
      <w:color w:val="0000FF"/>
    </w:rPr>
  </w:style>
  <w:style w:type="character" w:customStyle="1" w:styleId="Marker000000000000000000000000">
    <w:name w:val="Marker000000000000000000000000"/>
    <w:basedOn w:val="DefaultParagraphFont"/>
    <w:rsid w:val="008E6774"/>
    <w:rPr>
      <w:color w:val="0000FF"/>
    </w:rPr>
  </w:style>
  <w:style w:type="character" w:customStyle="1" w:styleId="Marker10000000000000000000000000000000000000000000">
    <w:name w:val="Marker10000000000000000000000000000000000000000000"/>
    <w:basedOn w:val="DefaultParagraphFont"/>
    <w:rsid w:val="008E6774"/>
    <w:rPr>
      <w:color w:val="008000"/>
    </w:rPr>
  </w:style>
  <w:style w:type="character" w:customStyle="1" w:styleId="Marker100000000000000000000000000000000000000000000">
    <w:name w:val="Marker100000000000000000000000000000000000000000000"/>
    <w:basedOn w:val="DefaultParagraphFont"/>
    <w:rsid w:val="008E6774"/>
    <w:rPr>
      <w:color w:val="008000"/>
    </w:rPr>
  </w:style>
  <w:style w:type="character" w:customStyle="1" w:styleId="italic1">
    <w:name w:val="italic1"/>
    <w:basedOn w:val="DefaultParagraphFont"/>
    <w:rsid w:val="008E6774"/>
    <w:rPr>
      <w:i/>
      <w:iCs/>
    </w:rPr>
  </w:style>
  <w:style w:type="paragraph" w:styleId="ListParagraph">
    <w:name w:val="List Paragraph"/>
    <w:basedOn w:val="Normal"/>
    <w:uiPriority w:val="34"/>
    <w:qFormat/>
    <w:rsid w:val="008E6774"/>
    <w:pPr>
      <w:ind w:left="720"/>
      <w:contextualSpacing/>
    </w:pPr>
  </w:style>
  <w:style w:type="paragraph" w:customStyle="1" w:styleId="Normal12a">
    <w:name w:val="Normal12a"/>
    <w:basedOn w:val="Normal"/>
    <w:rsid w:val="008E6774"/>
    <w:pPr>
      <w:spacing w:after="240"/>
    </w:pPr>
  </w:style>
  <w:style w:type="paragraph" w:customStyle="1" w:styleId="PageHeadingNotTOC">
    <w:name w:val="PageHeadingNotTOC"/>
    <w:basedOn w:val="Normal"/>
    <w:rsid w:val="008E6774"/>
    <w:pPr>
      <w:keepNext/>
      <w:spacing w:after="480"/>
      <w:jc w:val="center"/>
    </w:pPr>
    <w:rPr>
      <w:rFonts w:ascii="Arial" w:hAnsi="Arial" w:cs="Arial"/>
      <w:b/>
    </w:rPr>
  </w:style>
  <w:style w:type="paragraph" w:customStyle="1" w:styleId="AmHeadingPA">
    <w:name w:val="AmHeadingPA"/>
    <w:basedOn w:val="Normal"/>
    <w:next w:val="Normal"/>
    <w:rsid w:val="008E6774"/>
    <w:pPr>
      <w:spacing w:before="480" w:after="240"/>
      <w:jc w:val="center"/>
    </w:pPr>
    <w:rPr>
      <w:rFonts w:ascii="Arial" w:hAnsi="Arial"/>
      <w:b/>
      <w:caps/>
      <w:snapToGrid w:val="0"/>
      <w:szCs w:val="24"/>
      <w:lang w:eastAsia="en-US"/>
    </w:rPr>
  </w:style>
  <w:style w:type="character" w:customStyle="1" w:styleId="AmNumberTabsChar">
    <w:name w:val="AmNumberTabs Char"/>
    <w:basedOn w:val="DefaultParagraphFont"/>
    <w:link w:val="AmNumberTabs"/>
    <w:rsid w:val="008E6774"/>
    <w:rPr>
      <w:b/>
      <w:sz w:val="24"/>
      <w:lang w:val="nl-NL"/>
    </w:rPr>
  </w:style>
  <w:style w:type="character" w:customStyle="1" w:styleId="NormalBold12bChar">
    <w:name w:val="NormalBold12b Char"/>
    <w:basedOn w:val="AmNumberTabsChar"/>
    <w:link w:val="NormalBold12b"/>
    <w:rsid w:val="008E6774"/>
    <w:rPr>
      <w:b/>
      <w:sz w:val="24"/>
      <w:lang w:val="nl-NL"/>
    </w:rPr>
  </w:style>
  <w:style w:type="paragraph" w:customStyle="1" w:styleId="Normal24a">
    <w:name w:val="Normal24a"/>
    <w:basedOn w:val="Normal"/>
    <w:rsid w:val="008E6774"/>
    <w:pPr>
      <w:spacing w:after="480"/>
    </w:pPr>
  </w:style>
  <w:style w:type="paragraph" w:customStyle="1" w:styleId="RollCallSymbols14pt">
    <w:name w:val="RollCallSymbols14pt"/>
    <w:basedOn w:val="Normal"/>
    <w:rsid w:val="008E677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E6774"/>
    <w:pPr>
      <w:tabs>
        <w:tab w:val="center" w:pos="284"/>
        <w:tab w:val="left" w:pos="426"/>
      </w:tabs>
    </w:pPr>
    <w:rPr>
      <w:snapToGrid w:val="0"/>
      <w:lang w:eastAsia="en-US"/>
    </w:rPr>
  </w:style>
  <w:style w:type="paragraph" w:customStyle="1" w:styleId="RollCallVotes">
    <w:name w:val="RollCallVotes"/>
    <w:basedOn w:val="Normal"/>
    <w:rsid w:val="008E6774"/>
    <w:pPr>
      <w:spacing w:before="120" w:after="120"/>
      <w:jc w:val="center"/>
    </w:pPr>
    <w:rPr>
      <w:b/>
      <w:bCs/>
      <w:snapToGrid w:val="0"/>
      <w:sz w:val="16"/>
      <w:lang w:eastAsia="en-US"/>
    </w:rPr>
  </w:style>
  <w:style w:type="paragraph" w:customStyle="1" w:styleId="RollCallTable">
    <w:name w:val="RollCallTable"/>
    <w:basedOn w:val="Normal"/>
    <w:rsid w:val="008E6774"/>
    <w:pPr>
      <w:spacing w:before="120" w:after="120"/>
    </w:pPr>
    <w:rPr>
      <w:snapToGrid w:val="0"/>
      <w:sz w:val="16"/>
      <w:lang w:eastAsia="en-US"/>
    </w:rPr>
  </w:style>
  <w:style w:type="paragraph" w:customStyle="1" w:styleId="LetterSalutation">
    <w:name w:val="LetterSalutation"/>
    <w:basedOn w:val="Normal"/>
    <w:rsid w:val="008E6774"/>
    <w:pPr>
      <w:spacing w:before="600" w:after="360"/>
    </w:pPr>
  </w:style>
  <w:style w:type="paragraph" w:customStyle="1" w:styleId="NormalBoldCenter">
    <w:name w:val="NormalBoldCenter"/>
    <w:basedOn w:val="Normal"/>
    <w:rsid w:val="008E6774"/>
    <w:pPr>
      <w:jc w:val="center"/>
    </w:pPr>
    <w:rPr>
      <w:b/>
    </w:rPr>
  </w:style>
  <w:style w:type="paragraph" w:customStyle="1" w:styleId="LetterSubject">
    <w:name w:val="LetterSubject"/>
    <w:basedOn w:val="Normal"/>
    <w:rsid w:val="008E6774"/>
    <w:pPr>
      <w:spacing w:before="480"/>
      <w:ind w:left="1134" w:hanging="1134"/>
    </w:pPr>
  </w:style>
  <w:style w:type="paragraph" w:customStyle="1" w:styleId="LetterSignature66b">
    <w:name w:val="LetterSignature66b"/>
    <w:basedOn w:val="Normal"/>
    <w:next w:val="Normal"/>
    <w:rsid w:val="008E6774"/>
    <w:pPr>
      <w:spacing w:before="1320"/>
    </w:pPr>
  </w:style>
  <w:style w:type="character" w:customStyle="1" w:styleId="PageHeadingChar">
    <w:name w:val="PageHeading Char"/>
    <w:basedOn w:val="DefaultParagraphFont"/>
    <w:link w:val="PageHeading"/>
    <w:rsid w:val="008E6774"/>
    <w:rPr>
      <w:rFonts w:ascii="Arial" w:hAnsi="Arial" w:cs="Arial"/>
      <w:b/>
      <w:sz w:val="24"/>
      <w:lang w:val="nl-NL"/>
    </w:rPr>
  </w:style>
  <w:style w:type="character" w:styleId="Emphasis">
    <w:name w:val="Emphasis"/>
    <w:basedOn w:val="DefaultParagraphFont"/>
    <w:uiPriority w:val="20"/>
    <w:qFormat/>
    <w:rsid w:val="008E6774"/>
    <w:rPr>
      <w:i/>
      <w:iCs/>
    </w:rPr>
  </w:style>
  <w:style w:type="paragraph" w:styleId="Title">
    <w:name w:val="Title"/>
    <w:basedOn w:val="Normal"/>
    <w:next w:val="Normal"/>
    <w:link w:val="TitleChar"/>
    <w:uiPriority w:val="10"/>
    <w:qFormat/>
    <w:rsid w:val="008E6774"/>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8E6774"/>
    <w:rPr>
      <w:rFonts w:ascii="Arial" w:eastAsiaTheme="majorEastAsia" w:hAnsi="Arial" w:cs="Arial"/>
      <w:b/>
      <w:bCs/>
      <w:kern w:val="28"/>
      <w:sz w:val="32"/>
      <w:szCs w:val="32"/>
      <w:lang w:val="nl-NL" w:eastAsia="en-US"/>
    </w:rPr>
  </w:style>
  <w:style w:type="paragraph" w:styleId="Subtitle">
    <w:name w:val="Subtitle"/>
    <w:basedOn w:val="Normal"/>
    <w:next w:val="Normal"/>
    <w:link w:val="SubtitleChar"/>
    <w:uiPriority w:val="11"/>
    <w:qFormat/>
    <w:rsid w:val="008E6774"/>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E6774"/>
    <w:rPr>
      <w:rFonts w:ascii="Arial" w:eastAsiaTheme="majorEastAsia" w:hAnsi="Arial" w:cs="Arial"/>
      <w:sz w:val="24"/>
      <w:szCs w:val="24"/>
      <w:lang w:val="nl-NL" w:eastAsia="en-US"/>
    </w:rPr>
  </w:style>
  <w:style w:type="character" w:styleId="Strong">
    <w:name w:val="Strong"/>
    <w:basedOn w:val="DefaultParagraphFont"/>
    <w:uiPriority w:val="22"/>
    <w:qFormat/>
    <w:rsid w:val="008E6774"/>
    <w:rPr>
      <w:b/>
      <w:bCs/>
    </w:rPr>
  </w:style>
  <w:style w:type="paragraph" w:styleId="NoSpacing">
    <w:name w:val="No Spacing"/>
    <w:basedOn w:val="Normal"/>
    <w:uiPriority w:val="1"/>
    <w:qFormat/>
    <w:rsid w:val="008E6774"/>
    <w:pPr>
      <w:widowControl/>
      <w:jc w:val="both"/>
    </w:pPr>
    <w:rPr>
      <w:rFonts w:eastAsiaTheme="minorHAnsi"/>
      <w:szCs w:val="32"/>
      <w:lang w:eastAsia="en-US"/>
    </w:rPr>
  </w:style>
  <w:style w:type="paragraph" w:styleId="Quote">
    <w:name w:val="Quote"/>
    <w:basedOn w:val="Normal"/>
    <w:next w:val="Normal"/>
    <w:link w:val="QuoteChar"/>
    <w:uiPriority w:val="29"/>
    <w:qFormat/>
    <w:rsid w:val="008E6774"/>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8E6774"/>
    <w:rPr>
      <w:rFonts w:eastAsiaTheme="minorHAnsi"/>
      <w:i/>
      <w:sz w:val="24"/>
      <w:szCs w:val="24"/>
      <w:lang w:val="nl-NL" w:eastAsia="en-US"/>
    </w:rPr>
  </w:style>
  <w:style w:type="paragraph" w:styleId="IntenseQuote">
    <w:name w:val="Intense Quote"/>
    <w:basedOn w:val="Normal"/>
    <w:next w:val="Normal"/>
    <w:link w:val="IntenseQuoteChar"/>
    <w:uiPriority w:val="30"/>
    <w:qFormat/>
    <w:rsid w:val="008E6774"/>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8E6774"/>
    <w:rPr>
      <w:rFonts w:eastAsiaTheme="minorHAnsi"/>
      <w:b/>
      <w:i/>
      <w:sz w:val="24"/>
      <w:szCs w:val="22"/>
      <w:lang w:val="nl-NL" w:eastAsia="en-US"/>
    </w:rPr>
  </w:style>
  <w:style w:type="character" w:styleId="SubtleEmphasis">
    <w:name w:val="Subtle Emphasis"/>
    <w:uiPriority w:val="19"/>
    <w:qFormat/>
    <w:rsid w:val="008E6774"/>
    <w:rPr>
      <w:i/>
      <w:color w:val="5A5A5A" w:themeColor="text1" w:themeTint="A5"/>
    </w:rPr>
  </w:style>
  <w:style w:type="character" w:styleId="IntenseEmphasis">
    <w:name w:val="Intense Emphasis"/>
    <w:basedOn w:val="DefaultParagraphFont"/>
    <w:uiPriority w:val="21"/>
    <w:qFormat/>
    <w:rsid w:val="008E6774"/>
    <w:rPr>
      <w:b/>
      <w:i/>
      <w:sz w:val="24"/>
      <w:szCs w:val="24"/>
      <w:u w:val="single"/>
    </w:rPr>
  </w:style>
  <w:style w:type="character" w:styleId="SubtleReference">
    <w:name w:val="Subtle Reference"/>
    <w:basedOn w:val="DefaultParagraphFont"/>
    <w:uiPriority w:val="31"/>
    <w:qFormat/>
    <w:rsid w:val="008E6774"/>
    <w:rPr>
      <w:sz w:val="24"/>
      <w:szCs w:val="24"/>
      <w:u w:val="single"/>
    </w:rPr>
  </w:style>
  <w:style w:type="character" w:styleId="IntenseReference">
    <w:name w:val="Intense Reference"/>
    <w:basedOn w:val="DefaultParagraphFont"/>
    <w:uiPriority w:val="32"/>
    <w:qFormat/>
    <w:rsid w:val="008E6774"/>
    <w:rPr>
      <w:b/>
      <w:sz w:val="24"/>
      <w:u w:val="single"/>
    </w:rPr>
  </w:style>
  <w:style w:type="character" w:styleId="BookTitle">
    <w:name w:val="Book Title"/>
    <w:basedOn w:val="DefaultParagraphFont"/>
    <w:uiPriority w:val="33"/>
    <w:qFormat/>
    <w:rsid w:val="008E6774"/>
    <w:rPr>
      <w:rFonts w:asciiTheme="majorHAnsi" w:eastAsiaTheme="majorEastAsia" w:hAnsiTheme="majorHAnsi"/>
      <w:b/>
      <w:i/>
      <w:sz w:val="24"/>
      <w:szCs w:val="24"/>
    </w:rPr>
  </w:style>
  <w:style w:type="paragraph" w:customStyle="1" w:styleId="AmDocTypeTab">
    <w:name w:val="AmDocTypeTab"/>
    <w:basedOn w:val="Normal"/>
    <w:rsid w:val="00852047"/>
    <w:pPr>
      <w:tabs>
        <w:tab w:val="right" w:pos="9072"/>
      </w:tabs>
    </w:pPr>
    <w:rPr>
      <w:b/>
    </w:rPr>
  </w:style>
  <w:style w:type="paragraph" w:customStyle="1" w:styleId="AmDateTab">
    <w:name w:val="AmDateTab"/>
    <w:basedOn w:val="Normal"/>
    <w:rsid w:val="00852047"/>
    <w:pPr>
      <w:tabs>
        <w:tab w:val="right" w:pos="9072"/>
      </w:tabs>
    </w:pPr>
  </w:style>
  <w:style w:type="numbering" w:customStyle="1" w:styleId="NoList1">
    <w:name w:val="No List1"/>
    <w:next w:val="NoList"/>
    <w:uiPriority w:val="99"/>
    <w:semiHidden/>
    <w:unhideWhenUsed/>
    <w:rsid w:val="00852047"/>
  </w:style>
  <w:style w:type="paragraph" w:styleId="TOC4">
    <w:name w:val="toc 4"/>
    <w:basedOn w:val="Normal"/>
    <w:next w:val="Normal"/>
    <w:uiPriority w:val="39"/>
    <w:unhideWhenUsed/>
    <w:rsid w:val="0085204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85204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85204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85204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85204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85204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85204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5204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852047"/>
    <w:pPr>
      <w:widowControl/>
    </w:pPr>
    <w:rPr>
      <w:rFonts w:eastAsia="Calibri"/>
      <w:sz w:val="2"/>
      <w:szCs w:val="22"/>
      <w:lang w:eastAsia="en-US"/>
    </w:rPr>
  </w:style>
  <w:style w:type="paragraph" w:customStyle="1" w:styleId="FooterCouncil">
    <w:name w:val="Footer Council"/>
    <w:basedOn w:val="Normal"/>
    <w:rsid w:val="00852047"/>
    <w:pPr>
      <w:widowControl/>
    </w:pPr>
    <w:rPr>
      <w:rFonts w:eastAsia="Calibri"/>
      <w:sz w:val="2"/>
      <w:szCs w:val="22"/>
      <w:lang w:eastAsia="en-US"/>
    </w:rPr>
  </w:style>
  <w:style w:type="paragraph" w:customStyle="1" w:styleId="TechnicalBlock">
    <w:name w:val="Technical Block"/>
    <w:basedOn w:val="Normal"/>
    <w:next w:val="Normal"/>
    <w:rsid w:val="00852047"/>
    <w:pPr>
      <w:widowControl/>
      <w:spacing w:after="240"/>
      <w:jc w:val="center"/>
    </w:pPr>
    <w:rPr>
      <w:rFonts w:eastAsia="Calibri"/>
      <w:szCs w:val="22"/>
      <w:lang w:eastAsia="en-US"/>
    </w:rPr>
  </w:style>
  <w:style w:type="character" w:customStyle="1" w:styleId="Marker">
    <w:name w:val="Marker"/>
    <w:basedOn w:val="DefaultParagraphFont"/>
    <w:rsid w:val="00852047"/>
    <w:rPr>
      <w:color w:val="0000FF"/>
      <w:bdr w:val="none" w:sz="0" w:space="0" w:color="auto"/>
      <w:shd w:val="clear" w:color="auto" w:fill="auto"/>
    </w:rPr>
  </w:style>
  <w:style w:type="character" w:customStyle="1" w:styleId="Marker1">
    <w:name w:val="Marker1"/>
    <w:basedOn w:val="DefaultParagraphFont"/>
    <w:rsid w:val="00852047"/>
    <w:rPr>
      <w:color w:val="008000"/>
      <w:bdr w:val="none" w:sz="0" w:space="0" w:color="auto"/>
      <w:shd w:val="clear" w:color="auto" w:fill="auto"/>
    </w:rPr>
  </w:style>
  <w:style w:type="paragraph" w:customStyle="1" w:styleId="Text2">
    <w:name w:val="Text 2"/>
    <w:basedOn w:val="Normal"/>
    <w:rsid w:val="00852047"/>
    <w:pPr>
      <w:widowControl/>
      <w:spacing w:before="120" w:after="120" w:line="360" w:lineRule="auto"/>
      <w:ind w:left="1417"/>
    </w:pPr>
    <w:rPr>
      <w:rFonts w:eastAsia="Calibri"/>
      <w:szCs w:val="22"/>
      <w:lang w:eastAsia="en-US"/>
    </w:rPr>
  </w:style>
  <w:style w:type="paragraph" w:customStyle="1" w:styleId="Text3">
    <w:name w:val="Text 3"/>
    <w:basedOn w:val="Normal"/>
    <w:rsid w:val="00852047"/>
    <w:pPr>
      <w:widowControl/>
      <w:spacing w:before="120" w:after="120" w:line="360" w:lineRule="auto"/>
      <w:ind w:left="1984"/>
    </w:pPr>
    <w:rPr>
      <w:rFonts w:eastAsia="Calibri"/>
      <w:szCs w:val="22"/>
      <w:lang w:eastAsia="en-US"/>
    </w:rPr>
  </w:style>
  <w:style w:type="paragraph" w:customStyle="1" w:styleId="Text4">
    <w:name w:val="Text 4"/>
    <w:basedOn w:val="Normal"/>
    <w:rsid w:val="00852047"/>
    <w:pPr>
      <w:widowControl/>
      <w:spacing w:before="120" w:after="120" w:line="360" w:lineRule="auto"/>
      <w:ind w:left="2551"/>
    </w:pPr>
    <w:rPr>
      <w:rFonts w:eastAsia="Calibri"/>
      <w:szCs w:val="22"/>
      <w:lang w:eastAsia="en-US"/>
    </w:rPr>
  </w:style>
  <w:style w:type="paragraph" w:customStyle="1" w:styleId="Text5">
    <w:name w:val="Text 5"/>
    <w:basedOn w:val="Normal"/>
    <w:rsid w:val="00852047"/>
    <w:pPr>
      <w:widowControl/>
      <w:spacing w:before="120" w:after="120" w:line="360" w:lineRule="auto"/>
      <w:ind w:left="3118"/>
    </w:pPr>
    <w:rPr>
      <w:rFonts w:eastAsia="Calibri"/>
      <w:szCs w:val="22"/>
      <w:lang w:eastAsia="en-US"/>
    </w:rPr>
  </w:style>
  <w:style w:type="paragraph" w:customStyle="1" w:styleId="Text6">
    <w:name w:val="Text 6"/>
    <w:basedOn w:val="Normal"/>
    <w:rsid w:val="00852047"/>
    <w:pPr>
      <w:widowControl/>
      <w:spacing w:before="120" w:after="120" w:line="360" w:lineRule="auto"/>
      <w:ind w:left="3685"/>
    </w:pPr>
    <w:rPr>
      <w:rFonts w:eastAsia="Calibri"/>
      <w:szCs w:val="22"/>
      <w:lang w:eastAsia="en-US"/>
    </w:rPr>
  </w:style>
  <w:style w:type="paragraph" w:customStyle="1" w:styleId="Text7">
    <w:name w:val="Text 7"/>
    <w:basedOn w:val="Normal"/>
    <w:rsid w:val="00852047"/>
    <w:pPr>
      <w:widowControl/>
      <w:spacing w:before="120" w:after="120" w:line="360" w:lineRule="auto"/>
      <w:ind w:left="4252"/>
    </w:pPr>
    <w:rPr>
      <w:rFonts w:eastAsia="Calibri"/>
      <w:szCs w:val="22"/>
      <w:lang w:eastAsia="en-US"/>
    </w:rPr>
  </w:style>
  <w:style w:type="paragraph" w:customStyle="1" w:styleId="Text8">
    <w:name w:val="Text 8"/>
    <w:basedOn w:val="Normal"/>
    <w:rsid w:val="00852047"/>
    <w:pPr>
      <w:widowControl/>
      <w:spacing w:before="120" w:after="120" w:line="360" w:lineRule="auto"/>
      <w:ind w:left="4819"/>
    </w:pPr>
    <w:rPr>
      <w:rFonts w:eastAsia="Calibri"/>
      <w:szCs w:val="22"/>
      <w:lang w:eastAsia="en-US"/>
    </w:rPr>
  </w:style>
  <w:style w:type="paragraph" w:customStyle="1" w:styleId="Text9">
    <w:name w:val="Text 9"/>
    <w:basedOn w:val="Normal"/>
    <w:rsid w:val="00852047"/>
    <w:pPr>
      <w:widowControl/>
      <w:spacing w:before="120" w:after="120" w:line="360" w:lineRule="auto"/>
      <w:ind w:left="5386"/>
    </w:pPr>
    <w:rPr>
      <w:rFonts w:eastAsia="Calibri"/>
      <w:szCs w:val="22"/>
      <w:lang w:eastAsia="en-US"/>
    </w:rPr>
  </w:style>
  <w:style w:type="paragraph" w:customStyle="1" w:styleId="Text10">
    <w:name w:val="Text 10"/>
    <w:basedOn w:val="Normal"/>
    <w:rsid w:val="0085204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852047"/>
    <w:pPr>
      <w:widowControl/>
      <w:spacing w:before="120" w:after="120" w:line="360" w:lineRule="auto"/>
      <w:jc w:val="center"/>
    </w:pPr>
    <w:rPr>
      <w:rFonts w:eastAsia="Calibri"/>
      <w:szCs w:val="22"/>
      <w:lang w:eastAsia="en-US"/>
    </w:rPr>
  </w:style>
  <w:style w:type="paragraph" w:customStyle="1" w:styleId="NormalLeft">
    <w:name w:val="Normal Left"/>
    <w:basedOn w:val="Normal"/>
    <w:rsid w:val="00852047"/>
    <w:pPr>
      <w:widowControl/>
      <w:spacing w:before="120" w:after="120" w:line="360" w:lineRule="auto"/>
    </w:pPr>
    <w:rPr>
      <w:rFonts w:eastAsia="Calibri"/>
      <w:szCs w:val="22"/>
      <w:lang w:eastAsia="en-US"/>
    </w:rPr>
  </w:style>
  <w:style w:type="paragraph" w:customStyle="1" w:styleId="NormalRight">
    <w:name w:val="Normal Right"/>
    <w:basedOn w:val="Normal"/>
    <w:rsid w:val="00852047"/>
    <w:pPr>
      <w:widowControl/>
      <w:spacing w:before="120" w:after="120" w:line="360" w:lineRule="auto"/>
      <w:jc w:val="right"/>
    </w:pPr>
    <w:rPr>
      <w:rFonts w:eastAsia="Calibri"/>
      <w:szCs w:val="22"/>
      <w:lang w:eastAsia="en-US"/>
    </w:rPr>
  </w:style>
  <w:style w:type="paragraph" w:customStyle="1" w:styleId="QuotedText">
    <w:name w:val="Quoted Text"/>
    <w:basedOn w:val="Normal"/>
    <w:rsid w:val="00852047"/>
    <w:pPr>
      <w:widowControl/>
      <w:spacing w:before="120" w:after="120" w:line="360" w:lineRule="auto"/>
      <w:ind w:left="1417"/>
    </w:pPr>
    <w:rPr>
      <w:rFonts w:eastAsia="Calibri"/>
      <w:szCs w:val="22"/>
      <w:lang w:eastAsia="en-US"/>
    </w:rPr>
  </w:style>
  <w:style w:type="paragraph" w:customStyle="1" w:styleId="Point0">
    <w:name w:val="Point 0"/>
    <w:basedOn w:val="Normal"/>
    <w:rsid w:val="00852047"/>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85204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85204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85204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5204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85204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5204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5204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5204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85204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5204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5204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5204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5204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5204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5204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5204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5204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5204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5204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5204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5204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852047"/>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85204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852047"/>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85204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852047"/>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85204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852047"/>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85204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852047"/>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852047"/>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852047"/>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852047"/>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852047"/>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852047"/>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852047"/>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85204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5204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5204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5204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5204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5204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5204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85204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85204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5204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5204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5204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5204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5204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85204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85204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85204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85204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85204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85204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85204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852047"/>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85204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85204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85204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85204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85204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85204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85204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85204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85204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85204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85204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85204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85204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85204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52047"/>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852047"/>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852047"/>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85204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852047"/>
    <w:pPr>
      <w:widowControl/>
      <w:spacing w:line="360" w:lineRule="auto"/>
      <w:jc w:val="center"/>
    </w:pPr>
    <w:rPr>
      <w:rFonts w:eastAsia="Calibri"/>
      <w:b/>
      <w:szCs w:val="22"/>
      <w:lang w:eastAsia="en-US"/>
    </w:rPr>
  </w:style>
  <w:style w:type="paragraph" w:customStyle="1" w:styleId="Lignefinal">
    <w:name w:val="Ligne final"/>
    <w:basedOn w:val="Normal"/>
    <w:next w:val="Normal"/>
    <w:rsid w:val="0085204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85204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52047"/>
    <w:pPr>
      <w:widowControl/>
      <w:spacing w:line="360" w:lineRule="auto"/>
      <w:ind w:left="5103"/>
    </w:pPr>
    <w:rPr>
      <w:rFonts w:eastAsia="Calibri"/>
      <w:szCs w:val="22"/>
      <w:lang w:eastAsia="en-US"/>
    </w:rPr>
  </w:style>
  <w:style w:type="paragraph" w:customStyle="1" w:styleId="EntLogo">
    <w:name w:val="EntLogo"/>
    <w:basedOn w:val="Normal"/>
    <w:rsid w:val="00852047"/>
    <w:pPr>
      <w:widowControl/>
      <w:tabs>
        <w:tab w:val="right" w:pos="9639"/>
      </w:tabs>
      <w:spacing w:line="360" w:lineRule="auto"/>
    </w:pPr>
    <w:rPr>
      <w:rFonts w:eastAsia="Calibri"/>
      <w:b/>
      <w:szCs w:val="22"/>
      <w:lang w:eastAsia="en-US"/>
    </w:rPr>
  </w:style>
  <w:style w:type="paragraph" w:customStyle="1" w:styleId="EntInstit">
    <w:name w:val="EntInstit"/>
    <w:basedOn w:val="Normal"/>
    <w:rsid w:val="00852047"/>
    <w:pPr>
      <w:widowControl/>
      <w:jc w:val="right"/>
    </w:pPr>
    <w:rPr>
      <w:rFonts w:eastAsia="Calibri"/>
      <w:b/>
      <w:szCs w:val="22"/>
      <w:lang w:eastAsia="en-US"/>
    </w:rPr>
  </w:style>
  <w:style w:type="paragraph" w:customStyle="1" w:styleId="EntRefer">
    <w:name w:val="EntRefer"/>
    <w:basedOn w:val="Normal"/>
    <w:rsid w:val="00852047"/>
    <w:pPr>
      <w:widowControl/>
    </w:pPr>
    <w:rPr>
      <w:rFonts w:eastAsia="Calibri"/>
      <w:b/>
      <w:szCs w:val="22"/>
      <w:lang w:eastAsia="en-US"/>
    </w:rPr>
  </w:style>
  <w:style w:type="paragraph" w:customStyle="1" w:styleId="EntEmet">
    <w:name w:val="EntEmet"/>
    <w:basedOn w:val="Normal"/>
    <w:rsid w:val="00852047"/>
    <w:pPr>
      <w:widowControl/>
      <w:spacing w:before="40"/>
    </w:pPr>
    <w:rPr>
      <w:rFonts w:eastAsia="Calibri"/>
      <w:szCs w:val="22"/>
      <w:lang w:eastAsia="en-US"/>
    </w:rPr>
  </w:style>
  <w:style w:type="paragraph" w:customStyle="1" w:styleId="EntText">
    <w:name w:val="EntText"/>
    <w:basedOn w:val="Normal"/>
    <w:rsid w:val="00852047"/>
    <w:pPr>
      <w:widowControl/>
      <w:spacing w:before="120" w:after="120" w:line="360" w:lineRule="auto"/>
    </w:pPr>
    <w:rPr>
      <w:rFonts w:eastAsia="Calibri"/>
      <w:szCs w:val="22"/>
      <w:lang w:eastAsia="en-US"/>
    </w:rPr>
  </w:style>
  <w:style w:type="paragraph" w:customStyle="1" w:styleId="EntEU">
    <w:name w:val="EntEU"/>
    <w:basedOn w:val="Normal"/>
    <w:rsid w:val="00852047"/>
    <w:pPr>
      <w:widowControl/>
      <w:spacing w:before="240" w:after="240"/>
      <w:jc w:val="center"/>
    </w:pPr>
    <w:rPr>
      <w:rFonts w:eastAsia="Calibri"/>
      <w:b/>
      <w:sz w:val="36"/>
      <w:szCs w:val="22"/>
      <w:lang w:eastAsia="en-US"/>
    </w:rPr>
  </w:style>
  <w:style w:type="paragraph" w:customStyle="1" w:styleId="EntASSOC">
    <w:name w:val="EntASSOC"/>
    <w:basedOn w:val="Normal"/>
    <w:rsid w:val="00852047"/>
    <w:pPr>
      <w:widowControl/>
      <w:jc w:val="center"/>
    </w:pPr>
    <w:rPr>
      <w:rFonts w:eastAsia="Calibri"/>
      <w:b/>
      <w:szCs w:val="22"/>
      <w:lang w:eastAsia="en-US"/>
    </w:rPr>
  </w:style>
  <w:style w:type="paragraph" w:customStyle="1" w:styleId="EntACP">
    <w:name w:val="EntACP"/>
    <w:basedOn w:val="Normal"/>
    <w:rsid w:val="00852047"/>
    <w:pPr>
      <w:widowControl/>
      <w:spacing w:after="180"/>
      <w:jc w:val="center"/>
    </w:pPr>
    <w:rPr>
      <w:rFonts w:eastAsia="Calibri"/>
      <w:b/>
      <w:spacing w:val="40"/>
      <w:sz w:val="28"/>
      <w:szCs w:val="22"/>
      <w:lang w:eastAsia="en-US"/>
    </w:rPr>
  </w:style>
  <w:style w:type="paragraph" w:customStyle="1" w:styleId="EntInstitACP">
    <w:name w:val="EntInstitACP"/>
    <w:basedOn w:val="Normal"/>
    <w:rsid w:val="00852047"/>
    <w:pPr>
      <w:widowControl/>
      <w:jc w:val="center"/>
    </w:pPr>
    <w:rPr>
      <w:rFonts w:eastAsia="Calibri"/>
      <w:b/>
      <w:szCs w:val="22"/>
      <w:lang w:eastAsia="en-US"/>
    </w:rPr>
  </w:style>
  <w:style w:type="paragraph" w:customStyle="1" w:styleId="Genredudocument">
    <w:name w:val="Genre du document"/>
    <w:basedOn w:val="EntRefer"/>
    <w:next w:val="EntRefer"/>
    <w:rsid w:val="00852047"/>
    <w:pPr>
      <w:spacing w:before="240"/>
    </w:pPr>
  </w:style>
  <w:style w:type="paragraph" w:customStyle="1" w:styleId="Accordtitre">
    <w:name w:val="Accord titre"/>
    <w:basedOn w:val="Normal"/>
    <w:rsid w:val="00852047"/>
    <w:pPr>
      <w:widowControl/>
      <w:spacing w:line="360" w:lineRule="auto"/>
      <w:jc w:val="center"/>
    </w:pPr>
    <w:rPr>
      <w:rFonts w:eastAsia="Calibri"/>
      <w:szCs w:val="22"/>
      <w:lang w:eastAsia="en-US"/>
    </w:rPr>
  </w:style>
  <w:style w:type="paragraph" w:customStyle="1" w:styleId="FooterAccord">
    <w:name w:val="Footer Accord"/>
    <w:basedOn w:val="Normal"/>
    <w:rsid w:val="0085204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5204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5204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5204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852047"/>
    <w:pPr>
      <w:spacing w:after="240"/>
    </w:pPr>
  </w:style>
  <w:style w:type="paragraph" w:customStyle="1" w:styleId="Annexetitre">
    <w:name w:val="Annexe titre"/>
    <w:basedOn w:val="Normal"/>
    <w:next w:val="Normal"/>
    <w:rsid w:val="0085204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852047"/>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852047"/>
    <w:pPr>
      <w:widowControl/>
    </w:pPr>
    <w:rPr>
      <w:rFonts w:eastAsia="Calibri"/>
      <w:sz w:val="20"/>
      <w:lang w:eastAsia="en-US"/>
    </w:rPr>
  </w:style>
  <w:style w:type="character" w:customStyle="1" w:styleId="EndnoteTextChar">
    <w:name w:val="Endnote Text Char"/>
    <w:basedOn w:val="DefaultParagraphFont"/>
    <w:link w:val="EndnoteText"/>
    <w:uiPriority w:val="99"/>
    <w:rsid w:val="00852047"/>
    <w:rPr>
      <w:rFonts w:eastAsia="Calibri"/>
      <w:lang w:val="nl-NL" w:eastAsia="en-US"/>
    </w:rPr>
  </w:style>
  <w:style w:type="character" w:styleId="EndnoteReference">
    <w:name w:val="endnote reference"/>
    <w:basedOn w:val="DefaultParagraphFont"/>
    <w:uiPriority w:val="99"/>
    <w:unhideWhenUsed/>
    <w:rsid w:val="00852047"/>
    <w:rPr>
      <w:bdr w:val="none" w:sz="0" w:space="0" w:color="auto"/>
      <w:shd w:val="clear" w:color="auto" w:fill="auto"/>
      <w:vertAlign w:val="superscript"/>
    </w:rPr>
  </w:style>
  <w:style w:type="paragraph" w:customStyle="1" w:styleId="Division1">
    <w:name w:val="Division 1"/>
    <w:basedOn w:val="Normal"/>
    <w:next w:val="Normal"/>
    <w:rsid w:val="0085204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5204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5204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5204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5204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5204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5204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5204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5204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5204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5204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5204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5204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5204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5204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5204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5204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5204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5204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5204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5204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5204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5204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5204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5204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5204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52047"/>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85204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52047"/>
    <w:pPr>
      <w:pBdr>
        <w:top w:val="none" w:sz="0" w:space="0" w:color="auto"/>
        <w:left w:val="single" w:sz="4" w:space="20" w:color="auto"/>
      </w:pBdr>
    </w:pPr>
  </w:style>
  <w:style w:type="character" w:customStyle="1" w:styleId="diff-tte-added">
    <w:name w:val="diff-tte-added"/>
    <w:basedOn w:val="DefaultParagraphFont"/>
    <w:rsid w:val="00852047"/>
    <w:rPr>
      <w:b/>
      <w:i/>
    </w:rPr>
  </w:style>
  <w:style w:type="character" w:customStyle="1" w:styleId="diff-tte-removed">
    <w:name w:val="diff-tte-removed"/>
    <w:basedOn w:val="DefaultParagraphFont"/>
    <w:rsid w:val="00852047"/>
    <w:rPr>
      <w:strike/>
    </w:rPr>
  </w:style>
  <w:style w:type="character" w:customStyle="1" w:styleId="Hyperlink1">
    <w:name w:val="Hyperlink1"/>
    <w:basedOn w:val="DefaultParagraphFont"/>
    <w:uiPriority w:val="99"/>
    <w:unhideWhenUsed/>
    <w:rsid w:val="00852047"/>
    <w:rPr>
      <w:color w:val="0563C1"/>
      <w:u w:val="single"/>
    </w:rPr>
  </w:style>
  <w:style w:type="paragraph" w:styleId="NormalWeb">
    <w:name w:val="Normal (Web)"/>
    <w:basedOn w:val="Normal"/>
    <w:uiPriority w:val="99"/>
    <w:unhideWhenUsed/>
    <w:rsid w:val="00852047"/>
    <w:pPr>
      <w:widowControl/>
      <w:spacing w:before="100" w:beforeAutospacing="1" w:after="100" w:afterAutospacing="1"/>
    </w:pPr>
    <w:rPr>
      <w:szCs w:val="24"/>
    </w:rPr>
  </w:style>
  <w:style w:type="paragraph" w:styleId="Revision">
    <w:name w:val="Revision"/>
    <w:hidden/>
    <w:uiPriority w:val="99"/>
    <w:semiHidden/>
    <w:rsid w:val="00852047"/>
    <w:rPr>
      <w:rFonts w:eastAsia="Calibri"/>
      <w:sz w:val="24"/>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1D8D-F2B1-4487-B26C-FB9E4EABF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519</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BINKEVICIUTE Aurelija</cp:lastModifiedBy>
  <cp:revision>3</cp:revision>
  <cp:lastPrinted>2004-11-19T15:42:00Z</cp:lastPrinted>
  <dcterms:created xsi:type="dcterms:W3CDTF">2024-09-09T11:25:00Z</dcterms:created>
  <dcterms:modified xsi:type="dcterms:W3CDTF">2024-10-16T11:48:00Z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P9_TA-PROV(2024)0343_A9-0085_2024_NL_TA-versi</vt:lpwstr>
  </property>
  <property fmtid="{D5CDD505-2E9C-101B-9397-08002B2CF9AE}" pid="4" name="&lt;Type&gt;">
    <vt:lpwstr>RR</vt:lpwstr>
  </property>
</Properties>
</file>