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E1B15" w14:paraId="262168C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F922C32" w14:textId="77777777" w:rsidR="00751A4A" w:rsidRPr="00CE1B15" w:rsidRDefault="0023166A" w:rsidP="0010095E">
            <w:pPr>
              <w:pStyle w:val="EPName"/>
            </w:pPr>
            <w:r w:rsidRPr="00863548">
              <w:t>Europa-Parlamentet</w:t>
            </w:r>
          </w:p>
          <w:p w14:paraId="75B6373A" w14:textId="77777777" w:rsidR="00751A4A" w:rsidRPr="00CE1B1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9679E">
              <w:t>2019</w:t>
            </w:r>
            <w:r w:rsidRPr="00CE1B15">
              <w:t>-</w:t>
            </w:r>
            <w:r w:rsidRPr="0079679E">
              <w:t>2024</w:t>
            </w:r>
          </w:p>
        </w:tc>
        <w:tc>
          <w:tcPr>
            <w:tcW w:w="2268" w:type="dxa"/>
            <w:shd w:val="clear" w:color="auto" w:fill="auto"/>
          </w:tcPr>
          <w:p w14:paraId="6A71ADB2" w14:textId="77777777" w:rsidR="00751A4A" w:rsidRPr="00863548" w:rsidRDefault="00187494" w:rsidP="0010095E">
            <w:pPr>
              <w:pStyle w:val="EPLogo"/>
            </w:pPr>
            <w:r w:rsidRPr="00863548">
              <w:rPr>
                <w:noProof/>
                <w:lang w:eastAsia="da-DK"/>
              </w:rPr>
              <w:drawing>
                <wp:inline distT="0" distB="0" distL="0" distR="0" wp14:anchorId="60648C00" wp14:editId="0C5BC20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BE197F" w14:textId="77777777" w:rsidR="00D058B8" w:rsidRPr="00CE1B15" w:rsidRDefault="00D058B8" w:rsidP="004C5D52">
      <w:pPr>
        <w:pStyle w:val="LineTop"/>
      </w:pPr>
    </w:p>
    <w:p w14:paraId="19E5109B" w14:textId="77777777" w:rsidR="00680577" w:rsidRPr="00CE1B15" w:rsidRDefault="0023166A" w:rsidP="00680577">
      <w:pPr>
        <w:pStyle w:val="EPBodyTA1"/>
      </w:pPr>
      <w:r w:rsidRPr="00CE1B15">
        <w:t>VEDTAGNE TEKSTER</w:t>
      </w:r>
    </w:p>
    <w:p w14:paraId="03BABA44" w14:textId="77777777" w:rsidR="00D058B8" w:rsidRPr="00CE1B15" w:rsidRDefault="00D058B8" w:rsidP="00D058B8">
      <w:pPr>
        <w:pStyle w:val="LineBottom"/>
      </w:pPr>
    </w:p>
    <w:p w14:paraId="2D887FC5" w14:textId="3F189328" w:rsidR="0023166A" w:rsidRPr="008C3AE8" w:rsidRDefault="0023166A" w:rsidP="0023166A">
      <w:pPr>
        <w:pStyle w:val="ATHeading1"/>
      </w:pPr>
      <w:bookmarkStart w:id="0" w:name="TANumber"/>
      <w:r w:rsidRPr="008C3AE8">
        <w:t>P</w:t>
      </w:r>
      <w:r w:rsidRPr="0079679E">
        <w:t>9</w:t>
      </w:r>
      <w:r w:rsidRPr="008C3AE8">
        <w:t>_</w:t>
      </w:r>
      <w:proofErr w:type="gramStart"/>
      <w:r w:rsidRPr="008C3AE8">
        <w:t>TA(</w:t>
      </w:r>
      <w:proofErr w:type="gramEnd"/>
      <w:r w:rsidRPr="0079679E">
        <w:t>202</w:t>
      </w:r>
      <w:r w:rsidR="000742D7" w:rsidRPr="0079679E">
        <w:t>4</w:t>
      </w:r>
      <w:r w:rsidRPr="008C3AE8">
        <w:t>)</w:t>
      </w:r>
      <w:r w:rsidRPr="0079679E">
        <w:t>0</w:t>
      </w:r>
      <w:r w:rsidR="00272D94" w:rsidRPr="0079679E">
        <w:t>319</w:t>
      </w:r>
      <w:bookmarkEnd w:id="0"/>
    </w:p>
    <w:p w14:paraId="689A83D4" w14:textId="77777777" w:rsidR="0023166A" w:rsidRPr="008C3AE8" w:rsidRDefault="0023166A" w:rsidP="0023166A">
      <w:pPr>
        <w:pStyle w:val="ATHeading2"/>
      </w:pPr>
      <w:bookmarkStart w:id="1" w:name="title"/>
      <w:r w:rsidRPr="008C3AE8">
        <w:t>Luftkvaliteten og renere luft i Europa</w:t>
      </w:r>
      <w:bookmarkEnd w:id="1"/>
    </w:p>
    <w:p w14:paraId="0AC03F00" w14:textId="77777777" w:rsidR="0023166A" w:rsidRPr="00863548" w:rsidRDefault="0023166A" w:rsidP="0023166A">
      <w:pPr>
        <w:rPr>
          <w:i/>
          <w:vanish/>
        </w:rPr>
      </w:pPr>
      <w:r w:rsidRPr="00863548">
        <w:rPr>
          <w:i/>
        </w:rPr>
        <w:fldChar w:fldCharType="begin"/>
      </w:r>
      <w:r w:rsidRPr="00863548">
        <w:rPr>
          <w:i/>
        </w:rPr>
        <w:instrText xml:space="preserve"> TC"(</w:instrText>
      </w:r>
      <w:bookmarkStart w:id="2" w:name="DocNumber"/>
      <w:r w:rsidRPr="00863548">
        <w:rPr>
          <w:i/>
        </w:rPr>
        <w:instrText>A</w:instrText>
      </w:r>
      <w:r w:rsidRPr="0079679E">
        <w:rPr>
          <w:i/>
        </w:rPr>
        <w:instrText>9</w:instrText>
      </w:r>
      <w:r w:rsidRPr="00863548">
        <w:rPr>
          <w:i/>
        </w:rPr>
        <w:instrText>-</w:instrText>
      </w:r>
      <w:r w:rsidRPr="0079679E">
        <w:rPr>
          <w:i/>
        </w:rPr>
        <w:instrText>0233</w:instrText>
      </w:r>
      <w:r w:rsidRPr="00863548">
        <w:rPr>
          <w:i/>
        </w:rPr>
        <w:instrText>/</w:instrText>
      </w:r>
      <w:r w:rsidRPr="0079679E">
        <w:rPr>
          <w:i/>
        </w:rPr>
        <w:instrText>2023</w:instrText>
      </w:r>
      <w:bookmarkEnd w:id="2"/>
      <w:r w:rsidRPr="00863548">
        <w:rPr>
          <w:i/>
        </w:rPr>
        <w:instrText xml:space="preserve"> - Ordfører: Javi </w:instrText>
      </w:r>
      <w:proofErr w:type="spellStart"/>
      <w:r w:rsidRPr="00863548">
        <w:rPr>
          <w:i/>
        </w:rPr>
        <w:instrText>López</w:instrText>
      </w:r>
      <w:proofErr w:type="spellEnd"/>
      <w:r w:rsidRPr="00863548">
        <w:rPr>
          <w:i/>
        </w:rPr>
        <w:instrText>)"\l</w:instrText>
      </w:r>
      <w:r w:rsidRPr="0079679E">
        <w:rPr>
          <w:i/>
        </w:rPr>
        <w:instrText>3</w:instrText>
      </w:r>
      <w:r w:rsidRPr="00863548">
        <w:rPr>
          <w:i/>
        </w:rPr>
        <w:instrText xml:space="preserve"> \n&gt; \* MERGEFORMAT </w:instrText>
      </w:r>
      <w:r w:rsidRPr="00863548">
        <w:rPr>
          <w:i/>
        </w:rPr>
        <w:fldChar w:fldCharType="end"/>
      </w:r>
    </w:p>
    <w:p w14:paraId="0C3D9475" w14:textId="77777777" w:rsidR="0023166A" w:rsidRPr="00CE1B15" w:rsidRDefault="0023166A" w:rsidP="0023166A">
      <w:pPr>
        <w:rPr>
          <w:vanish/>
        </w:rPr>
      </w:pPr>
      <w:bookmarkStart w:id="3" w:name="Commission"/>
      <w:r w:rsidRPr="00CE1B15">
        <w:rPr>
          <w:vanish/>
        </w:rPr>
        <w:t>Udvalget om Miljø, Folkesundhed og Fødevaresikkerhed</w:t>
      </w:r>
      <w:bookmarkEnd w:id="3"/>
    </w:p>
    <w:p w14:paraId="3174FB7C" w14:textId="77777777" w:rsidR="0023166A" w:rsidRPr="00CE1B15" w:rsidRDefault="0023166A" w:rsidP="0023166A">
      <w:pPr>
        <w:rPr>
          <w:vanish/>
        </w:rPr>
      </w:pPr>
      <w:bookmarkStart w:id="4" w:name="PE"/>
      <w:r w:rsidRPr="00CE1B15">
        <w:rPr>
          <w:vanish/>
        </w:rPr>
        <w:t>PE</w:t>
      </w:r>
      <w:r w:rsidRPr="0079679E">
        <w:rPr>
          <w:vanish/>
        </w:rPr>
        <w:t>742</w:t>
      </w:r>
      <w:r w:rsidRPr="00CE1B15">
        <w:rPr>
          <w:vanish/>
        </w:rPr>
        <w:t>.</w:t>
      </w:r>
      <w:r w:rsidRPr="0079679E">
        <w:rPr>
          <w:vanish/>
        </w:rPr>
        <w:t>410</w:t>
      </w:r>
      <w:bookmarkEnd w:id="4"/>
    </w:p>
    <w:p w14:paraId="6FE0999D" w14:textId="3C5BC4A5" w:rsidR="0023166A" w:rsidRPr="008C3AE8" w:rsidRDefault="00E844DA" w:rsidP="0023166A">
      <w:pPr>
        <w:pStyle w:val="ATHeading3"/>
      </w:pPr>
      <w:bookmarkStart w:id="5" w:name="Sujet"/>
      <w:r w:rsidRPr="008C3AE8">
        <w:t>E</w:t>
      </w:r>
      <w:r w:rsidR="0023166A" w:rsidRPr="008C3AE8">
        <w:t xml:space="preserve">uropa-Parlamentets lovgivningsmæssige beslutning af </w:t>
      </w:r>
      <w:r w:rsidR="000742D7" w:rsidRPr="0079679E">
        <w:t>24</w:t>
      </w:r>
      <w:r w:rsidR="000742D7" w:rsidRPr="008C3AE8">
        <w:t xml:space="preserve">. april </w:t>
      </w:r>
      <w:r w:rsidR="000742D7" w:rsidRPr="0079679E">
        <w:t>2024</w:t>
      </w:r>
      <w:r w:rsidR="0023166A" w:rsidRPr="008C3AE8">
        <w:t xml:space="preserve"> om forslag til Europa-Parlamentets og Rådets direktiv om luftkvaliteten og renere luft i Europa (omarbejdning)</w:t>
      </w:r>
      <w:bookmarkEnd w:id="5"/>
      <w:r w:rsidR="0023166A" w:rsidRPr="008C3AE8">
        <w:t xml:space="preserve"> </w:t>
      </w:r>
      <w:bookmarkStart w:id="6" w:name="References"/>
      <w:r w:rsidR="0023166A" w:rsidRPr="008C3AE8">
        <w:t>(</w:t>
      </w:r>
      <w:proofErr w:type="gramStart"/>
      <w:r w:rsidR="0023166A" w:rsidRPr="008C3AE8">
        <w:t>COM(</w:t>
      </w:r>
      <w:proofErr w:type="gramEnd"/>
      <w:r w:rsidR="0023166A" w:rsidRPr="0079679E">
        <w:t>2022</w:t>
      </w:r>
      <w:r w:rsidR="0023166A" w:rsidRPr="008C3AE8">
        <w:t>)</w:t>
      </w:r>
      <w:r w:rsidR="0023166A" w:rsidRPr="0079679E">
        <w:t>0542</w:t>
      </w:r>
      <w:r w:rsidR="0023166A" w:rsidRPr="008C3AE8">
        <w:t xml:space="preserve"> – C</w:t>
      </w:r>
      <w:r w:rsidR="0023166A" w:rsidRPr="0079679E">
        <w:t>9</w:t>
      </w:r>
      <w:r w:rsidR="0023166A" w:rsidRPr="008C3AE8">
        <w:t>-</w:t>
      </w:r>
      <w:r w:rsidR="0023166A" w:rsidRPr="0079679E">
        <w:t>0364</w:t>
      </w:r>
      <w:r w:rsidR="0023166A" w:rsidRPr="008C3AE8">
        <w:t>/</w:t>
      </w:r>
      <w:r w:rsidR="0023166A" w:rsidRPr="0079679E">
        <w:t>2022</w:t>
      </w:r>
      <w:r w:rsidR="0023166A" w:rsidRPr="008C3AE8">
        <w:t xml:space="preserve"> – </w:t>
      </w:r>
      <w:r w:rsidR="0023166A" w:rsidRPr="0079679E">
        <w:t>2022</w:t>
      </w:r>
      <w:r w:rsidR="0023166A" w:rsidRPr="008C3AE8">
        <w:t>/</w:t>
      </w:r>
      <w:r w:rsidR="0023166A" w:rsidRPr="0079679E">
        <w:t>0347</w:t>
      </w:r>
      <w:r w:rsidR="0023166A" w:rsidRPr="008C3AE8">
        <w:t>(COD))</w:t>
      </w:r>
      <w:bookmarkEnd w:id="6"/>
    </w:p>
    <w:p w14:paraId="2F70876A" w14:textId="77777777" w:rsidR="00CB5FD3" w:rsidRPr="00863548" w:rsidRDefault="00CB5FD3" w:rsidP="00CB5FD3">
      <w:pPr>
        <w:pStyle w:val="NormalBold"/>
      </w:pPr>
      <w:bookmarkStart w:id="7" w:name="TextBodyBegin"/>
      <w:bookmarkEnd w:id="7"/>
      <w:r w:rsidRPr="00863548">
        <w:t>(Almindelig lovgivningsprocedure – omarbejdning)</w:t>
      </w:r>
    </w:p>
    <w:p w14:paraId="0B07AD5A" w14:textId="38B2B101" w:rsidR="00CB5FD3" w:rsidRPr="00863548" w:rsidRDefault="00CB5FD3" w:rsidP="00CB5FD3">
      <w:pPr>
        <w:pStyle w:val="EPComma"/>
      </w:pPr>
      <w:r w:rsidRPr="00863548">
        <w:rPr>
          <w:i/>
        </w:rPr>
        <w:t>Europa-Parlamentet</w:t>
      </w:r>
      <w:r w:rsidRPr="00863548">
        <w:t>,</w:t>
      </w:r>
    </w:p>
    <w:p w14:paraId="4091FFE1" w14:textId="5E7C81E7" w:rsidR="00CB5FD3" w:rsidRPr="00863548" w:rsidRDefault="00CB5FD3" w:rsidP="00CB5FD3">
      <w:pPr>
        <w:pStyle w:val="NormalHanging12a"/>
      </w:pPr>
      <w:r w:rsidRPr="00863548">
        <w:t>–</w:t>
      </w:r>
      <w:r w:rsidRPr="00863548">
        <w:tab/>
        <w:t>der henviser til Kommissionens forslag til Europa-Parlamentet og Rådet (</w:t>
      </w:r>
      <w:proofErr w:type="gramStart"/>
      <w:r w:rsidRPr="00863548">
        <w:t>COM(</w:t>
      </w:r>
      <w:proofErr w:type="gramEnd"/>
      <w:r w:rsidRPr="0079679E">
        <w:t>2022</w:t>
      </w:r>
      <w:r w:rsidRPr="00863548">
        <w:t>)</w:t>
      </w:r>
      <w:r w:rsidRPr="0079679E">
        <w:t>0542</w:t>
      </w:r>
      <w:r w:rsidRPr="00863548">
        <w:t>),</w:t>
      </w:r>
    </w:p>
    <w:p w14:paraId="3C123EB1" w14:textId="6670223C" w:rsidR="00CB5FD3" w:rsidRPr="00863548" w:rsidRDefault="00CB5FD3" w:rsidP="00CB5FD3">
      <w:pPr>
        <w:pStyle w:val="NormalHanging12a"/>
      </w:pPr>
      <w:r w:rsidRPr="00863548">
        <w:t>–</w:t>
      </w:r>
      <w:r w:rsidRPr="00863548">
        <w:tab/>
        <w:t xml:space="preserve">der henviser til artikel </w:t>
      </w:r>
      <w:r w:rsidRPr="0079679E">
        <w:t>294</w:t>
      </w:r>
      <w:r w:rsidRPr="00863548">
        <w:t xml:space="preserve">, stk. </w:t>
      </w:r>
      <w:r w:rsidRPr="0079679E">
        <w:t>2</w:t>
      </w:r>
      <w:r w:rsidRPr="00863548">
        <w:t xml:space="preserve">, og artikel </w:t>
      </w:r>
      <w:r w:rsidRPr="0079679E">
        <w:t>192</w:t>
      </w:r>
      <w:r w:rsidRPr="00863548">
        <w:t xml:space="preserve"> i traktaten om Den Europæiske Unions funktionsmåde, på grundlag af hvilke Kommissionen har forelagt forslaget for Europa-Parlamentet (C</w:t>
      </w:r>
      <w:r w:rsidRPr="0079679E">
        <w:t>9</w:t>
      </w:r>
      <w:r w:rsidRPr="00863548">
        <w:noBreakHyphen/>
      </w:r>
      <w:r w:rsidRPr="0079679E">
        <w:t>0364</w:t>
      </w:r>
      <w:r w:rsidRPr="00863548">
        <w:t>/</w:t>
      </w:r>
      <w:r w:rsidRPr="0079679E">
        <w:t>2022</w:t>
      </w:r>
      <w:r w:rsidRPr="00863548">
        <w:t>),</w:t>
      </w:r>
    </w:p>
    <w:p w14:paraId="22FBF1FB" w14:textId="4ADFE9CD" w:rsidR="00CB5FD3" w:rsidRPr="00863548" w:rsidRDefault="00CB5FD3" w:rsidP="00CB5FD3">
      <w:pPr>
        <w:pStyle w:val="NormalHanging12a"/>
      </w:pPr>
      <w:r w:rsidRPr="00863548">
        <w:t>–</w:t>
      </w:r>
      <w:r w:rsidRPr="00863548">
        <w:tab/>
        <w:t xml:space="preserve">der henviser til artikel </w:t>
      </w:r>
      <w:r w:rsidRPr="0079679E">
        <w:t>294</w:t>
      </w:r>
      <w:r w:rsidRPr="00863548">
        <w:t xml:space="preserve">, stk. </w:t>
      </w:r>
      <w:r w:rsidRPr="0079679E">
        <w:t>3</w:t>
      </w:r>
      <w:r w:rsidRPr="00863548">
        <w:t>, i traktaten om Den Europæiske Unions funktionsmåde,</w:t>
      </w:r>
    </w:p>
    <w:p w14:paraId="367EF051" w14:textId="179B26FE" w:rsidR="00CB5FD3" w:rsidRPr="00CE1B15" w:rsidRDefault="00CB5FD3" w:rsidP="00CB5FD3">
      <w:pPr>
        <w:pStyle w:val="NormalHanging12a"/>
      </w:pPr>
      <w:r w:rsidRPr="00863548">
        <w:t>–</w:t>
      </w:r>
      <w:r w:rsidRPr="00863548">
        <w:tab/>
        <w:t>der henviser til udtalelse</w:t>
      </w:r>
      <w:r w:rsidR="000742D7" w:rsidRPr="00863548">
        <w:t xml:space="preserve"> af </w:t>
      </w:r>
      <w:r w:rsidR="000742D7" w:rsidRPr="0079679E">
        <w:t>22</w:t>
      </w:r>
      <w:r w:rsidR="000742D7" w:rsidRPr="00863548">
        <w:t xml:space="preserve">. februar </w:t>
      </w:r>
      <w:r w:rsidR="000742D7" w:rsidRPr="0079679E">
        <w:t>2023</w:t>
      </w:r>
      <w:r w:rsidRPr="00863548">
        <w:t xml:space="preserve"> fra Det</w:t>
      </w:r>
      <w:r w:rsidRPr="00CE1B15">
        <w:t xml:space="preserve"> Europæiske Økonomiske og Sociale Udvalg</w:t>
      </w:r>
      <w:r w:rsidR="00CE1B15" w:rsidRPr="00863548">
        <w:rPr>
          <w:rStyle w:val="FootnoteReference"/>
        </w:rPr>
        <w:footnoteReference w:id="1"/>
      </w:r>
      <w:r w:rsidRPr="00863548">
        <w:t>,</w:t>
      </w:r>
    </w:p>
    <w:p w14:paraId="3ED62DDD" w14:textId="775C3707" w:rsidR="00CB5FD3" w:rsidRPr="00CE1B15" w:rsidRDefault="00CB5FD3" w:rsidP="00CB5FD3">
      <w:pPr>
        <w:pStyle w:val="NormalHanging12a"/>
      </w:pPr>
      <w:r w:rsidRPr="00CE1B15">
        <w:t>–</w:t>
      </w:r>
      <w:r w:rsidRPr="00CE1B15">
        <w:tab/>
        <w:t>der henvise</w:t>
      </w:r>
      <w:r w:rsidR="000742D7" w:rsidRPr="00CE1B15">
        <w:t>r</w:t>
      </w:r>
      <w:r w:rsidRPr="00CE1B15">
        <w:t xml:space="preserve"> til </w:t>
      </w:r>
      <w:r w:rsidR="000742D7" w:rsidRPr="00CE1B15">
        <w:t xml:space="preserve">udtalelse </w:t>
      </w:r>
      <w:r w:rsidRPr="00CE1B15">
        <w:t xml:space="preserve">af </w:t>
      </w:r>
      <w:r w:rsidR="000742D7" w:rsidRPr="0079679E">
        <w:t>5</w:t>
      </w:r>
      <w:r w:rsidR="000742D7" w:rsidRPr="00CE1B15">
        <w:t xml:space="preserve">. juli </w:t>
      </w:r>
      <w:r w:rsidR="000742D7" w:rsidRPr="0079679E">
        <w:t>2023</w:t>
      </w:r>
      <w:r w:rsidR="000742D7" w:rsidRPr="00863548">
        <w:t xml:space="preserve"> fra </w:t>
      </w:r>
      <w:r w:rsidRPr="00CE1B15">
        <w:t>Regionsudvalget</w:t>
      </w:r>
      <w:r w:rsidR="00CE1B15" w:rsidRPr="00863548">
        <w:rPr>
          <w:rStyle w:val="FootnoteReference"/>
        </w:rPr>
        <w:footnoteReference w:id="2"/>
      </w:r>
      <w:r w:rsidRPr="00CE1B15">
        <w:t>,</w:t>
      </w:r>
    </w:p>
    <w:p w14:paraId="39AA5A57" w14:textId="09034CF6" w:rsidR="00CB5FD3" w:rsidRPr="00CE1B15" w:rsidRDefault="00CB5FD3" w:rsidP="00CB5FD3">
      <w:pPr>
        <w:pStyle w:val="NormalHanging12a"/>
      </w:pPr>
      <w:r w:rsidRPr="00CE1B15">
        <w:t>–</w:t>
      </w:r>
      <w:r w:rsidRPr="00CE1B15">
        <w:tab/>
        <w:t xml:space="preserve">der henviser til den </w:t>
      </w:r>
      <w:proofErr w:type="spellStart"/>
      <w:r w:rsidRPr="00CE1B15">
        <w:t>interinstitutionelle</w:t>
      </w:r>
      <w:proofErr w:type="spellEnd"/>
      <w:r w:rsidRPr="00CE1B15">
        <w:t xml:space="preserve"> aftale af </w:t>
      </w:r>
      <w:r w:rsidRPr="0079679E">
        <w:t>28</w:t>
      </w:r>
      <w:r w:rsidRPr="00CE1B15">
        <w:t xml:space="preserve">. november </w:t>
      </w:r>
      <w:r w:rsidRPr="0079679E">
        <w:t>2001</w:t>
      </w:r>
      <w:r w:rsidRPr="00CE1B15">
        <w:t xml:space="preserve"> om en mere systematisk omarbejdning af retsakter</w:t>
      </w:r>
      <w:r w:rsidRPr="00863548">
        <w:rPr>
          <w:rStyle w:val="FootnoteReference"/>
        </w:rPr>
        <w:footnoteReference w:id="3"/>
      </w:r>
      <w:r w:rsidRPr="00863548">
        <w:t>,</w:t>
      </w:r>
    </w:p>
    <w:p w14:paraId="57589A63" w14:textId="1D96BB96" w:rsidR="00CB5FD3" w:rsidRPr="00CE1B15" w:rsidRDefault="00CB5FD3" w:rsidP="00CB5FD3">
      <w:pPr>
        <w:pStyle w:val="NormalHanging12a"/>
      </w:pPr>
      <w:r w:rsidRPr="00CE1B15">
        <w:t>–</w:t>
      </w:r>
      <w:r w:rsidRPr="00CE1B15">
        <w:tab/>
        <w:t xml:space="preserve">der henviser til skrivelse af </w:t>
      </w:r>
      <w:r w:rsidRPr="0079679E">
        <w:t>27</w:t>
      </w:r>
      <w:r w:rsidRPr="00CE1B15">
        <w:t xml:space="preserve">. juni </w:t>
      </w:r>
      <w:r w:rsidRPr="0079679E">
        <w:t>2023</w:t>
      </w:r>
      <w:r w:rsidRPr="00CE1B15">
        <w:t xml:space="preserve"> fra Retsudvalget til Udvalget om Miljø, Folkesundhed og Fødevaresikkerhed, jf. forretningsordenens artikel </w:t>
      </w:r>
      <w:r w:rsidRPr="0079679E">
        <w:t>110</w:t>
      </w:r>
      <w:r w:rsidRPr="00CE1B15">
        <w:t>, stk. </w:t>
      </w:r>
      <w:r w:rsidRPr="0079679E">
        <w:t>3</w:t>
      </w:r>
      <w:r w:rsidRPr="00CE1B15">
        <w:t>,</w:t>
      </w:r>
    </w:p>
    <w:p w14:paraId="3AA73CD0" w14:textId="007EE4DD" w:rsidR="000742D7" w:rsidRPr="00863548" w:rsidRDefault="000742D7" w:rsidP="00CB5FD3">
      <w:pPr>
        <w:pStyle w:val="NormalHanging12a"/>
      </w:pPr>
      <w:r w:rsidRPr="00CE1B15">
        <w:t>–</w:t>
      </w:r>
      <w:r w:rsidRPr="00CE1B15">
        <w:tab/>
      </w:r>
      <w:r w:rsidRPr="00CE1B15"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79679E">
        <w:rPr>
          <w:noProof/>
          <w:szCs w:val="24"/>
        </w:rPr>
        <w:t>74</w:t>
      </w:r>
      <w:r w:rsidRPr="00CE1B15">
        <w:rPr>
          <w:noProof/>
          <w:szCs w:val="24"/>
        </w:rPr>
        <w:t xml:space="preserve">, stk. </w:t>
      </w:r>
      <w:r w:rsidRPr="0079679E">
        <w:rPr>
          <w:noProof/>
          <w:szCs w:val="24"/>
        </w:rPr>
        <w:t>4</w:t>
      </w:r>
      <w:r w:rsidRPr="00CE1B15">
        <w:rPr>
          <w:noProof/>
          <w:szCs w:val="24"/>
        </w:rPr>
        <w:t xml:space="preserve">, og at Rådets repræsentant ved skrivelse af </w:t>
      </w:r>
      <w:r w:rsidRPr="0079679E">
        <w:rPr>
          <w:noProof/>
          <w:szCs w:val="24"/>
        </w:rPr>
        <w:t>8</w:t>
      </w:r>
      <w:r w:rsidRPr="00CE1B15">
        <w:rPr>
          <w:noProof/>
          <w:szCs w:val="24"/>
        </w:rPr>
        <w:t xml:space="preserve">. marts </w:t>
      </w:r>
      <w:r w:rsidRPr="0079679E">
        <w:rPr>
          <w:noProof/>
          <w:szCs w:val="24"/>
        </w:rPr>
        <w:t>2024</w:t>
      </w:r>
      <w:r w:rsidRPr="00CE1B15">
        <w:rPr>
          <w:noProof/>
          <w:szCs w:val="24"/>
        </w:rPr>
        <w:t xml:space="preserve"> forpligtede sig til at godkende Europa-Parlamentets holdning, jf. artikel </w:t>
      </w:r>
      <w:r w:rsidRPr="0079679E">
        <w:rPr>
          <w:noProof/>
          <w:szCs w:val="24"/>
        </w:rPr>
        <w:t>294</w:t>
      </w:r>
      <w:r w:rsidRPr="00CE1B15">
        <w:rPr>
          <w:noProof/>
          <w:szCs w:val="24"/>
        </w:rPr>
        <w:t xml:space="preserve">, </w:t>
      </w:r>
      <w:r w:rsidRPr="00CE1B15">
        <w:rPr>
          <w:noProof/>
          <w:szCs w:val="24"/>
        </w:rPr>
        <w:lastRenderedPageBreak/>
        <w:t xml:space="preserve">stk. </w:t>
      </w:r>
      <w:r w:rsidRPr="0079679E">
        <w:rPr>
          <w:noProof/>
          <w:szCs w:val="24"/>
        </w:rPr>
        <w:t>4</w:t>
      </w:r>
      <w:r w:rsidRPr="00CE1B15">
        <w:rPr>
          <w:noProof/>
          <w:szCs w:val="24"/>
        </w:rPr>
        <w:t>, i traktaten om Den Europæiske Unions funktionsmåde</w:t>
      </w:r>
      <w:r w:rsidRPr="00863548">
        <w:t xml:space="preserve">, </w:t>
      </w:r>
    </w:p>
    <w:p w14:paraId="7D27BF8C" w14:textId="55EA0764" w:rsidR="00CB5FD3" w:rsidRPr="00863548" w:rsidRDefault="00CB5FD3" w:rsidP="00CB5FD3">
      <w:pPr>
        <w:pStyle w:val="NormalHanging12a"/>
      </w:pPr>
      <w:r w:rsidRPr="00863548">
        <w:t>–</w:t>
      </w:r>
      <w:r w:rsidRPr="00863548">
        <w:tab/>
        <w:t xml:space="preserve">der henviser til forretningsordenens artikel </w:t>
      </w:r>
      <w:r w:rsidRPr="0079679E">
        <w:t>110</w:t>
      </w:r>
      <w:r w:rsidRPr="00863548">
        <w:t xml:space="preserve"> og </w:t>
      </w:r>
      <w:r w:rsidRPr="0079679E">
        <w:t>59</w:t>
      </w:r>
      <w:r w:rsidRPr="00863548">
        <w:t>,</w:t>
      </w:r>
    </w:p>
    <w:p w14:paraId="78EC5A2A" w14:textId="0E7C16A7" w:rsidR="00CB5FD3" w:rsidRPr="00863548" w:rsidRDefault="00CB5FD3" w:rsidP="00CB5FD3">
      <w:pPr>
        <w:pStyle w:val="NormalHanging12a"/>
      </w:pPr>
      <w:r w:rsidRPr="00863548">
        <w:t>–</w:t>
      </w:r>
      <w:r w:rsidRPr="00863548">
        <w:tab/>
        <w:t>der henviser til udtalelse fra Transport- og Turismeudvalget,</w:t>
      </w:r>
    </w:p>
    <w:p w14:paraId="1E4BE449" w14:textId="5734D49E" w:rsidR="00CB5FD3" w:rsidRPr="00863548" w:rsidRDefault="00CB5FD3" w:rsidP="00CB5FD3">
      <w:pPr>
        <w:pStyle w:val="NormalHanging12a"/>
      </w:pPr>
      <w:r w:rsidRPr="00863548">
        <w:t>–</w:t>
      </w:r>
      <w:r w:rsidRPr="00863548">
        <w:tab/>
        <w:t>der henviser til betænkningen fra Udvalget om Miljø, Folkesundhed og Fødevaresikkerhed (A</w:t>
      </w:r>
      <w:r w:rsidRPr="0079679E">
        <w:t>9</w:t>
      </w:r>
      <w:r w:rsidRPr="00863548">
        <w:t>-</w:t>
      </w:r>
      <w:r w:rsidRPr="0079679E">
        <w:t>0233</w:t>
      </w:r>
      <w:r w:rsidRPr="00863548">
        <w:t>/</w:t>
      </w:r>
      <w:r w:rsidRPr="0079679E">
        <w:t>2023</w:t>
      </w:r>
      <w:r w:rsidRPr="00863548">
        <w:t>),</w:t>
      </w:r>
    </w:p>
    <w:p w14:paraId="60819511" w14:textId="3DC68392" w:rsidR="00CB5FD3" w:rsidRPr="00863548" w:rsidRDefault="00CB5FD3" w:rsidP="00CB5FD3">
      <w:pPr>
        <w:pStyle w:val="NormalHanging12a"/>
      </w:pPr>
      <w:r w:rsidRPr="00863548">
        <w:t>A.</w:t>
      </w:r>
      <w:r w:rsidRPr="00863548">
        <w:tab/>
        <w:t>der henviser til, at forslaget ifølge den rådgivende gruppe bestående af de juridiske tjenester i Europa-Parlamentet, Rådet og Kommissionen ikke indebærer andre indholdsmæssige ændringer end dem, der er angivet som sådanne i selve forslaget, og at det, hvad angår de uændrede bestemmelser i de tidligere retsakter sammen med de nævnte ændringer, udelukkende består i en kodifikation af de eksisterende retsakter uden indholdsmæssige ændringer;</w:t>
      </w:r>
    </w:p>
    <w:p w14:paraId="66409121" w14:textId="1F1EB426" w:rsidR="00CB5FD3" w:rsidRPr="00CE1B15" w:rsidRDefault="00CB5FD3" w:rsidP="00CB5FD3">
      <w:pPr>
        <w:pStyle w:val="NormalHanging12a"/>
      </w:pPr>
      <w:r w:rsidRPr="0079679E">
        <w:t>1</w:t>
      </w:r>
      <w:r w:rsidRPr="00863548">
        <w:t>.</w:t>
      </w:r>
      <w:r w:rsidRPr="00863548">
        <w:tab/>
        <w:t>vedtager nedenstående holdning ved førstebehandling</w:t>
      </w:r>
      <w:r w:rsidR="000742D7" w:rsidRPr="00CE1B15">
        <w:rPr>
          <w:rStyle w:val="FootnoteReference"/>
        </w:rPr>
        <w:footnoteReference w:id="4"/>
      </w:r>
      <w:r w:rsidRPr="00CE1B15">
        <w:t xml:space="preserve"> under hensyntagen til henstillingerne fra den rådgivende gruppe bestående af de juridiske tjenester i Europa-Parlamentet, Rådet og Kommissionen;</w:t>
      </w:r>
    </w:p>
    <w:p w14:paraId="560C84AA" w14:textId="78787216" w:rsidR="00CB5FD3" w:rsidRPr="00CE1B15" w:rsidRDefault="00CB5FD3" w:rsidP="00CB5FD3">
      <w:pPr>
        <w:pStyle w:val="NormalHanging12a"/>
      </w:pPr>
      <w:r w:rsidRPr="0079679E">
        <w:t>2</w:t>
      </w:r>
      <w:r w:rsidRPr="00CE1B15">
        <w:t>.</w:t>
      </w:r>
      <w:r w:rsidRPr="00CE1B15">
        <w:tab/>
        <w:t>anmoder om fornyet forelæggelse, hvis Kommissionen erstatter, i væsentlig grad ændrer eller agter i væsentlig grad at ændre sit forslag;</w:t>
      </w:r>
    </w:p>
    <w:p w14:paraId="394A5A41" w14:textId="6BA1B24E" w:rsidR="00CB5FD3" w:rsidRPr="00CE1B15" w:rsidRDefault="00CB5FD3" w:rsidP="00CB5FD3">
      <w:pPr>
        <w:pStyle w:val="NormalHanging12a"/>
      </w:pPr>
      <w:r w:rsidRPr="0079679E">
        <w:t>3</w:t>
      </w:r>
      <w:r w:rsidRPr="00CE1B15">
        <w:t>.</w:t>
      </w:r>
      <w:r w:rsidRPr="00CE1B15">
        <w:tab/>
        <w:t>pålægger sin formand at sende Parlamentets holdning til Rådet og Kommissionen samt til de nationale parlamenter.</w:t>
      </w:r>
    </w:p>
    <w:p w14:paraId="1D719B96" w14:textId="77777777" w:rsidR="000742D7" w:rsidRPr="00863548" w:rsidRDefault="000742D7" w:rsidP="00CB5FD3">
      <w:pPr>
        <w:sectPr w:rsidR="000742D7" w:rsidRPr="00863548" w:rsidSect="000742D7">
          <w:footnotePr>
            <w:numRestart w:val="eachSect"/>
          </w:footnotePr>
          <w:pgSz w:w="11906" w:h="16838"/>
          <w:pgMar w:top="1134" w:right="1418" w:bottom="1134" w:left="1418" w:header="709" w:footer="709" w:gutter="0"/>
          <w:cols w:space="709"/>
          <w:docGrid w:linePitch="326"/>
        </w:sectPr>
      </w:pPr>
    </w:p>
    <w:p w14:paraId="17B08F54" w14:textId="2A6A9014" w:rsidR="000742D7" w:rsidRPr="00863548" w:rsidRDefault="000742D7" w:rsidP="000742D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863548">
        <w:rPr>
          <w:rFonts w:eastAsia="Calibri"/>
          <w:b/>
          <w:bCs/>
          <w:color w:val="000000"/>
        </w:rPr>
        <w:lastRenderedPageBreak/>
        <w:t>P</w:t>
      </w:r>
      <w:r w:rsidRPr="0079679E">
        <w:rPr>
          <w:rFonts w:eastAsia="Calibri"/>
          <w:b/>
          <w:bCs/>
          <w:color w:val="000000"/>
        </w:rPr>
        <w:t>9</w:t>
      </w:r>
      <w:r w:rsidRPr="00863548">
        <w:rPr>
          <w:rFonts w:eastAsia="Calibri"/>
          <w:b/>
          <w:bCs/>
          <w:color w:val="000000"/>
        </w:rPr>
        <w:t>_TC</w:t>
      </w:r>
      <w:r w:rsidRPr="0079679E">
        <w:rPr>
          <w:rFonts w:eastAsia="Calibri"/>
          <w:b/>
          <w:bCs/>
          <w:color w:val="000000"/>
        </w:rPr>
        <w:t>1</w:t>
      </w:r>
      <w:r w:rsidRPr="00863548">
        <w:rPr>
          <w:rFonts w:eastAsia="Calibri"/>
          <w:b/>
          <w:bCs/>
          <w:color w:val="000000"/>
        </w:rPr>
        <w:t>-</w:t>
      </w:r>
      <w:proofErr w:type="gramStart"/>
      <w:r w:rsidRPr="00863548">
        <w:rPr>
          <w:rFonts w:eastAsia="Calibri"/>
          <w:b/>
          <w:bCs/>
          <w:color w:val="000000"/>
        </w:rPr>
        <w:t>COD(</w:t>
      </w:r>
      <w:proofErr w:type="gramEnd"/>
      <w:r w:rsidRPr="0079679E">
        <w:rPr>
          <w:rFonts w:eastAsia="Calibri"/>
          <w:b/>
          <w:bCs/>
          <w:color w:val="000000"/>
        </w:rPr>
        <w:t>2022</w:t>
      </w:r>
      <w:r w:rsidRPr="00863548">
        <w:rPr>
          <w:rFonts w:eastAsia="Calibri"/>
          <w:b/>
          <w:bCs/>
          <w:color w:val="000000"/>
        </w:rPr>
        <w:t>)</w:t>
      </w:r>
      <w:r w:rsidRPr="0079679E">
        <w:rPr>
          <w:rFonts w:eastAsia="Calibri"/>
          <w:b/>
          <w:bCs/>
          <w:color w:val="000000"/>
        </w:rPr>
        <w:t>0347</w:t>
      </w:r>
    </w:p>
    <w:p w14:paraId="280FCE5E" w14:textId="16AE421E" w:rsidR="000742D7" w:rsidRDefault="000742D7" w:rsidP="0079679E">
      <w:pPr>
        <w:widowControl/>
        <w:rPr>
          <w:rFonts w:eastAsia="Calibri"/>
          <w:b/>
        </w:rPr>
      </w:pPr>
      <w:r w:rsidRPr="00863548">
        <w:rPr>
          <w:b/>
        </w:rPr>
        <w:t xml:space="preserve">Europa-Parlamentets holdning fastlagt ved førstebehandlingen den </w:t>
      </w:r>
      <w:r w:rsidRPr="0079679E">
        <w:rPr>
          <w:b/>
        </w:rPr>
        <w:t>24</w:t>
      </w:r>
      <w:r w:rsidRPr="00863548">
        <w:rPr>
          <w:b/>
        </w:rPr>
        <w:t xml:space="preserve">. april </w:t>
      </w:r>
      <w:r w:rsidRPr="0079679E">
        <w:rPr>
          <w:b/>
        </w:rPr>
        <w:t>2024</w:t>
      </w:r>
      <w:r w:rsidRPr="00863548">
        <w:rPr>
          <w:b/>
        </w:rPr>
        <w:t xml:space="preserve"> med henblik på vedtagelse af Europa-Parlamentets og Rådets </w:t>
      </w:r>
      <w:r w:rsidRPr="00863548">
        <w:rPr>
          <w:rFonts w:eastAsia="Calibri"/>
          <w:b/>
        </w:rPr>
        <w:t xml:space="preserve">direktiv </w:t>
      </w:r>
      <w:r w:rsidRPr="00863548">
        <w:rPr>
          <w:b/>
        </w:rPr>
        <w:t xml:space="preserve">(EU) </w:t>
      </w:r>
      <w:r w:rsidRPr="0079679E">
        <w:rPr>
          <w:rFonts w:eastAsia="Calibri"/>
          <w:b/>
        </w:rPr>
        <w:t>2024</w:t>
      </w:r>
      <w:r w:rsidRPr="00863548">
        <w:rPr>
          <w:rFonts w:eastAsia="Calibri"/>
          <w:b/>
        </w:rPr>
        <w:t xml:space="preserve">/... </w:t>
      </w:r>
      <w:r w:rsidR="004D1DCA" w:rsidRPr="004D1DCA">
        <w:rPr>
          <w:rFonts w:eastAsia="Calibri"/>
          <w:b/>
        </w:rPr>
        <w:t>om luftkvaliteten og renere luft i Europa</w:t>
      </w:r>
      <w:r w:rsidR="0079679E">
        <w:rPr>
          <w:rFonts w:eastAsia="Calibri"/>
          <w:b/>
        </w:rPr>
        <w:t xml:space="preserve"> </w:t>
      </w:r>
      <w:r w:rsidR="0079679E" w:rsidRPr="0079679E">
        <w:rPr>
          <w:rFonts w:eastAsia="Calibri"/>
          <w:b/>
        </w:rPr>
        <w:t>(omarbejdning)</w:t>
      </w:r>
    </w:p>
    <w:p w14:paraId="362B2EEC" w14:textId="31B3EC27" w:rsidR="008C2CCE" w:rsidRDefault="008C2CCE" w:rsidP="0079679E">
      <w:pPr>
        <w:widowControl/>
        <w:rPr>
          <w:rFonts w:eastAsia="Calibri"/>
          <w:b/>
        </w:rPr>
      </w:pPr>
    </w:p>
    <w:p w14:paraId="776C82FE" w14:textId="2B44338B" w:rsidR="008C2CCE" w:rsidRPr="00A851C6" w:rsidRDefault="008C2CCE" w:rsidP="00591088">
      <w:pPr>
        <w:rPr>
          <w:i/>
        </w:rPr>
      </w:pPr>
      <w:r w:rsidRPr="00A851C6">
        <w:rPr>
          <w:i/>
        </w:rPr>
        <w:t xml:space="preserve">(Eftersom der var indgået en aftale mellem Parlamentet og Rådet, svarer Parlamentets holdning til den endelige retsakt, direktiv </w:t>
      </w:r>
      <w:r>
        <w:rPr>
          <w:i/>
        </w:rPr>
        <w:t>(EU) 2024/2881</w:t>
      </w:r>
      <w:bookmarkStart w:id="8" w:name="_GoBack"/>
      <w:bookmarkEnd w:id="8"/>
      <w:r>
        <w:rPr>
          <w:i/>
        </w:rPr>
        <w:t>.)</w:t>
      </w:r>
    </w:p>
    <w:p w14:paraId="5E775488" w14:textId="5FC13886" w:rsidR="008C2CCE" w:rsidRPr="00CE1B15" w:rsidRDefault="008C2CCE" w:rsidP="0079679E">
      <w:pPr>
        <w:widowControl/>
        <w:rPr>
          <w:szCs w:val="24"/>
        </w:rPr>
      </w:pPr>
    </w:p>
    <w:sectPr w:rsidR="008C2CCE" w:rsidRPr="00CE1B15" w:rsidSect="008C2C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E8B82" w14:textId="77777777" w:rsidR="000742D7" w:rsidRPr="00045BF7" w:rsidRDefault="000742D7">
      <w:r w:rsidRPr="00045BF7">
        <w:separator/>
      </w:r>
    </w:p>
  </w:endnote>
  <w:endnote w:type="continuationSeparator" w:id="0">
    <w:p w14:paraId="104DF827" w14:textId="77777777" w:rsidR="000742D7" w:rsidRPr="00045BF7" w:rsidRDefault="000742D7">
      <w:r w:rsidRPr="00045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C7B09" w14:textId="77777777" w:rsidR="000742D7" w:rsidRPr="00045BF7" w:rsidRDefault="000742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4C082" w14:textId="77777777" w:rsidR="000742D7" w:rsidRPr="00045BF7" w:rsidRDefault="000742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46E7C" w14:textId="77777777" w:rsidR="000742D7" w:rsidRPr="00045BF7" w:rsidRDefault="000742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3D1DA" w14:textId="77777777" w:rsidR="000742D7" w:rsidRPr="00045BF7" w:rsidRDefault="000742D7">
      <w:r w:rsidRPr="00045BF7">
        <w:separator/>
      </w:r>
    </w:p>
  </w:footnote>
  <w:footnote w:type="continuationSeparator" w:id="0">
    <w:p w14:paraId="700BCACB" w14:textId="77777777" w:rsidR="000742D7" w:rsidRPr="00045BF7" w:rsidRDefault="000742D7">
      <w:r w:rsidRPr="00045BF7">
        <w:continuationSeparator/>
      </w:r>
    </w:p>
  </w:footnote>
  <w:footnote w:id="1">
    <w:p w14:paraId="4AC42CBE" w14:textId="77777777" w:rsidR="00CE1B15" w:rsidRPr="00C42389" w:rsidRDefault="00CE1B15" w:rsidP="00CE1B15">
      <w:pPr>
        <w:pStyle w:val="FootnoteText"/>
        <w:ind w:left="567" w:hanging="567"/>
        <w:rPr>
          <w:sz w:val="24"/>
          <w:lang w:val="fi-FI"/>
        </w:rPr>
      </w:pPr>
      <w:r w:rsidRPr="00045BF7">
        <w:rPr>
          <w:rStyle w:val="FootnoteReference"/>
          <w:sz w:val="24"/>
          <w:lang w:val="da-DK"/>
        </w:rPr>
        <w:footnoteRef/>
      </w:r>
      <w:r w:rsidRPr="00C42389">
        <w:rPr>
          <w:sz w:val="24"/>
          <w:lang w:val="fi-FI"/>
        </w:rPr>
        <w:t xml:space="preserve"> </w:t>
      </w:r>
      <w:r w:rsidRPr="00C42389">
        <w:rPr>
          <w:sz w:val="24"/>
          <w:lang w:val="fi-FI"/>
        </w:rPr>
        <w:tab/>
        <w:t xml:space="preserve">EUT C </w:t>
      </w:r>
      <w:r w:rsidRPr="0079679E">
        <w:rPr>
          <w:sz w:val="24"/>
          <w:lang w:val="fi-FI"/>
        </w:rPr>
        <w:t>146</w:t>
      </w:r>
      <w:r w:rsidRPr="00C42389">
        <w:rPr>
          <w:sz w:val="24"/>
          <w:lang w:val="fi-FI"/>
        </w:rPr>
        <w:t xml:space="preserve"> af </w:t>
      </w:r>
      <w:r w:rsidRPr="0079679E">
        <w:rPr>
          <w:sz w:val="24"/>
          <w:lang w:val="fi-FI"/>
        </w:rPr>
        <w:t>27</w:t>
      </w:r>
      <w:r w:rsidRPr="00C42389">
        <w:rPr>
          <w:sz w:val="24"/>
          <w:lang w:val="fi-FI"/>
        </w:rPr>
        <w:t>.</w:t>
      </w:r>
      <w:r w:rsidRPr="0079679E">
        <w:rPr>
          <w:sz w:val="24"/>
          <w:lang w:val="fi-FI"/>
        </w:rPr>
        <w:t>4</w:t>
      </w:r>
      <w:r w:rsidRPr="00C42389">
        <w:rPr>
          <w:sz w:val="24"/>
          <w:lang w:val="fi-FI"/>
        </w:rPr>
        <w:t>.</w:t>
      </w:r>
      <w:r w:rsidRPr="0079679E">
        <w:rPr>
          <w:sz w:val="24"/>
          <w:lang w:val="fi-FI"/>
        </w:rPr>
        <w:t>2023</w:t>
      </w:r>
      <w:r w:rsidRPr="00C42389">
        <w:rPr>
          <w:sz w:val="24"/>
          <w:lang w:val="fi-FI"/>
        </w:rPr>
        <w:t xml:space="preserve">, s. </w:t>
      </w:r>
      <w:r w:rsidRPr="0079679E">
        <w:rPr>
          <w:sz w:val="24"/>
          <w:lang w:val="fi-FI"/>
        </w:rPr>
        <w:t>46</w:t>
      </w:r>
      <w:r w:rsidRPr="00C42389">
        <w:rPr>
          <w:sz w:val="24"/>
          <w:lang w:val="fi-FI"/>
        </w:rPr>
        <w:t>.</w:t>
      </w:r>
    </w:p>
  </w:footnote>
  <w:footnote w:id="2">
    <w:p w14:paraId="51301545" w14:textId="77777777" w:rsidR="00CE1B15" w:rsidRPr="008A6D86" w:rsidRDefault="00CE1B15" w:rsidP="00CE1B15">
      <w:pPr>
        <w:pStyle w:val="FootnoteText"/>
        <w:ind w:left="567" w:hanging="567"/>
        <w:rPr>
          <w:sz w:val="24"/>
          <w:lang w:val="fi-FI"/>
        </w:rPr>
      </w:pPr>
      <w:r w:rsidRPr="008A6D86">
        <w:rPr>
          <w:rStyle w:val="FootnoteReference"/>
          <w:sz w:val="24"/>
        </w:rPr>
        <w:footnoteRef/>
      </w:r>
      <w:r w:rsidRPr="008A6D86">
        <w:rPr>
          <w:sz w:val="24"/>
          <w:lang w:val="fi-FI"/>
        </w:rPr>
        <w:t xml:space="preserve"> </w:t>
      </w:r>
      <w:r w:rsidRPr="008A6D86">
        <w:rPr>
          <w:sz w:val="24"/>
          <w:lang w:val="fi-FI"/>
        </w:rPr>
        <w:tab/>
        <w:t>EUT C, C/</w:t>
      </w:r>
      <w:r w:rsidRPr="0079679E">
        <w:rPr>
          <w:sz w:val="24"/>
          <w:lang w:val="fi-FI"/>
        </w:rPr>
        <w:t>2023</w:t>
      </w:r>
      <w:r w:rsidRPr="008A6D86">
        <w:rPr>
          <w:sz w:val="24"/>
          <w:lang w:val="fi-FI"/>
        </w:rPr>
        <w:t>/</w:t>
      </w:r>
      <w:r w:rsidRPr="0079679E">
        <w:rPr>
          <w:sz w:val="24"/>
          <w:lang w:val="fi-FI"/>
        </w:rPr>
        <w:t>251</w:t>
      </w:r>
      <w:r w:rsidRPr="008A6D86">
        <w:rPr>
          <w:sz w:val="24"/>
          <w:lang w:val="fi-FI"/>
        </w:rPr>
        <w:t xml:space="preserve">, </w:t>
      </w:r>
      <w:r w:rsidRPr="0079679E">
        <w:rPr>
          <w:sz w:val="24"/>
          <w:lang w:val="fi-FI"/>
        </w:rPr>
        <w:t>26</w:t>
      </w:r>
      <w:r w:rsidRPr="008A6D86">
        <w:rPr>
          <w:sz w:val="24"/>
          <w:lang w:val="fi-FI"/>
        </w:rPr>
        <w:t>.</w:t>
      </w:r>
      <w:r w:rsidRPr="0079679E">
        <w:rPr>
          <w:sz w:val="24"/>
          <w:lang w:val="fi-FI"/>
        </w:rPr>
        <w:t>10</w:t>
      </w:r>
      <w:r w:rsidRPr="008A6D86">
        <w:rPr>
          <w:sz w:val="24"/>
          <w:lang w:val="fi-FI"/>
        </w:rPr>
        <w:t>.</w:t>
      </w:r>
      <w:r w:rsidRPr="0079679E">
        <w:rPr>
          <w:sz w:val="24"/>
          <w:lang w:val="fi-FI"/>
        </w:rPr>
        <w:t>2023</w:t>
      </w:r>
      <w:r w:rsidRPr="008A6D86">
        <w:rPr>
          <w:sz w:val="24"/>
          <w:lang w:val="fi-FI"/>
        </w:rPr>
        <w:t>, ELI: http://data.europa.eu/eli/C/</w:t>
      </w:r>
      <w:r w:rsidRPr="0079679E">
        <w:rPr>
          <w:sz w:val="24"/>
          <w:lang w:val="fi-FI"/>
        </w:rPr>
        <w:t>2023</w:t>
      </w:r>
      <w:r w:rsidRPr="008A6D86">
        <w:rPr>
          <w:sz w:val="24"/>
          <w:lang w:val="fi-FI"/>
        </w:rPr>
        <w:t>/</w:t>
      </w:r>
      <w:r w:rsidRPr="0079679E">
        <w:rPr>
          <w:sz w:val="24"/>
          <w:lang w:val="fi-FI"/>
        </w:rPr>
        <w:t>251</w:t>
      </w:r>
      <w:r w:rsidRPr="008A6D86">
        <w:rPr>
          <w:sz w:val="24"/>
          <w:lang w:val="fi-FI"/>
        </w:rPr>
        <w:t>/oj</w:t>
      </w:r>
      <w:r>
        <w:rPr>
          <w:sz w:val="24"/>
          <w:lang w:val="fi-FI"/>
        </w:rPr>
        <w:t>.</w:t>
      </w:r>
    </w:p>
  </w:footnote>
  <w:footnote w:id="3">
    <w:p w14:paraId="0CEF7E4E" w14:textId="77777777" w:rsidR="000742D7" w:rsidRPr="00045BF7" w:rsidRDefault="000742D7" w:rsidP="00045BF7">
      <w:pPr>
        <w:pStyle w:val="FootnoteText"/>
        <w:ind w:left="567" w:hanging="567"/>
        <w:rPr>
          <w:sz w:val="24"/>
          <w:lang w:val="da-DK"/>
        </w:rPr>
      </w:pPr>
      <w:r w:rsidRPr="00045BF7">
        <w:rPr>
          <w:rStyle w:val="FootnoteReference"/>
          <w:sz w:val="24"/>
          <w:lang w:val="da-DK"/>
        </w:rPr>
        <w:footnoteRef/>
      </w:r>
      <w:r w:rsidRPr="00045BF7">
        <w:rPr>
          <w:sz w:val="24"/>
          <w:lang w:val="da-DK"/>
        </w:rPr>
        <w:t xml:space="preserve"> </w:t>
      </w:r>
      <w:r w:rsidRPr="00045BF7">
        <w:rPr>
          <w:sz w:val="24"/>
          <w:lang w:val="da-DK"/>
        </w:rPr>
        <w:tab/>
        <w:t xml:space="preserve">EUT C </w:t>
      </w:r>
      <w:r w:rsidRPr="0079679E">
        <w:rPr>
          <w:sz w:val="24"/>
          <w:lang w:val="da-DK"/>
        </w:rPr>
        <w:t>77</w:t>
      </w:r>
      <w:r w:rsidRPr="00045BF7">
        <w:rPr>
          <w:sz w:val="24"/>
          <w:lang w:val="da-DK"/>
        </w:rPr>
        <w:t xml:space="preserve"> af </w:t>
      </w:r>
      <w:r w:rsidRPr="0079679E">
        <w:rPr>
          <w:sz w:val="24"/>
          <w:lang w:val="da-DK"/>
        </w:rPr>
        <w:t>28</w:t>
      </w:r>
      <w:r w:rsidRPr="00045BF7">
        <w:rPr>
          <w:sz w:val="24"/>
          <w:lang w:val="da-DK"/>
        </w:rPr>
        <w:t>.</w:t>
      </w:r>
      <w:r w:rsidRPr="0079679E">
        <w:rPr>
          <w:sz w:val="24"/>
          <w:lang w:val="da-DK"/>
        </w:rPr>
        <w:t>3</w:t>
      </w:r>
      <w:r w:rsidRPr="00045BF7">
        <w:rPr>
          <w:sz w:val="24"/>
          <w:lang w:val="da-DK"/>
        </w:rPr>
        <w:t>.</w:t>
      </w:r>
      <w:r w:rsidRPr="0079679E">
        <w:rPr>
          <w:sz w:val="24"/>
          <w:lang w:val="da-DK"/>
        </w:rPr>
        <w:t>2002</w:t>
      </w:r>
      <w:r w:rsidRPr="00045BF7">
        <w:rPr>
          <w:sz w:val="24"/>
          <w:lang w:val="da-DK"/>
        </w:rPr>
        <w:t xml:space="preserve">, s. </w:t>
      </w:r>
      <w:r w:rsidRPr="0079679E">
        <w:rPr>
          <w:sz w:val="24"/>
          <w:lang w:val="da-DK"/>
        </w:rPr>
        <w:t>1</w:t>
      </w:r>
      <w:r w:rsidRPr="00045BF7">
        <w:rPr>
          <w:sz w:val="24"/>
          <w:lang w:val="da-DK"/>
        </w:rPr>
        <w:t>.</w:t>
      </w:r>
    </w:p>
  </w:footnote>
  <w:footnote w:id="4">
    <w:p w14:paraId="77F1E2AE" w14:textId="76A968AD" w:rsidR="000742D7" w:rsidRPr="008C3AE8" w:rsidRDefault="000742D7" w:rsidP="008C3AE8">
      <w:pPr>
        <w:pStyle w:val="FootnoteText"/>
        <w:ind w:left="567" w:hanging="567"/>
        <w:rPr>
          <w:lang w:val="da-DK"/>
        </w:rPr>
      </w:pPr>
      <w:r>
        <w:rPr>
          <w:rStyle w:val="FootnoteReference"/>
        </w:rPr>
        <w:footnoteRef/>
      </w:r>
      <w:r w:rsidRPr="008C3AE8">
        <w:rPr>
          <w:lang w:val="da-DK"/>
        </w:rPr>
        <w:t xml:space="preserve"> </w:t>
      </w:r>
      <w:r w:rsidRPr="008C3AE8">
        <w:rPr>
          <w:lang w:val="da-DK"/>
        </w:rPr>
        <w:tab/>
      </w:r>
      <w:r w:rsidRPr="009C43B3">
        <w:rPr>
          <w:noProof/>
          <w:sz w:val="24"/>
          <w:szCs w:val="24"/>
          <w:lang w:val="da-DK"/>
        </w:rPr>
        <w:t xml:space="preserve">Denne </w:t>
      </w:r>
      <w:r w:rsidRPr="000742D7">
        <w:rPr>
          <w:noProof/>
          <w:sz w:val="24"/>
          <w:szCs w:val="24"/>
          <w:lang w:val="da-DK"/>
        </w:rPr>
        <w:t xml:space="preserve">holdning erstatter de ændringer, der blev vedtaget den </w:t>
      </w:r>
      <w:r w:rsidRPr="0079679E">
        <w:rPr>
          <w:noProof/>
          <w:sz w:val="24"/>
          <w:szCs w:val="24"/>
          <w:lang w:val="da-DK"/>
        </w:rPr>
        <w:t>13</w:t>
      </w:r>
      <w:r w:rsidRPr="000742D7">
        <w:rPr>
          <w:noProof/>
          <w:sz w:val="24"/>
          <w:szCs w:val="24"/>
          <w:lang w:val="da-DK"/>
        </w:rPr>
        <w:t xml:space="preserve">. september </w:t>
      </w:r>
      <w:r w:rsidRPr="0079679E">
        <w:rPr>
          <w:noProof/>
          <w:sz w:val="24"/>
          <w:szCs w:val="24"/>
          <w:lang w:val="da-DK"/>
        </w:rPr>
        <w:t>2023</w:t>
      </w:r>
      <w:r w:rsidRPr="000742D7">
        <w:rPr>
          <w:noProof/>
          <w:sz w:val="24"/>
          <w:szCs w:val="24"/>
          <w:lang w:val="da-DK"/>
        </w:rPr>
        <w:t xml:space="preserve"> (Vedtagne tekster, P</w:t>
      </w:r>
      <w:r w:rsidRPr="0079679E">
        <w:rPr>
          <w:noProof/>
          <w:sz w:val="24"/>
          <w:szCs w:val="24"/>
          <w:lang w:val="da-DK"/>
        </w:rPr>
        <w:t>9</w:t>
      </w:r>
      <w:r w:rsidRPr="000742D7">
        <w:rPr>
          <w:noProof/>
          <w:sz w:val="24"/>
          <w:szCs w:val="24"/>
          <w:lang w:val="da-DK"/>
        </w:rPr>
        <w:t>_TA</w:t>
      </w:r>
      <w:r w:rsidRPr="008C3AE8">
        <w:rPr>
          <w:noProof/>
          <w:sz w:val="24"/>
          <w:szCs w:val="24"/>
          <w:lang w:val="da-DK"/>
        </w:rPr>
        <w:t>(</w:t>
      </w:r>
      <w:r w:rsidRPr="0079679E">
        <w:rPr>
          <w:noProof/>
          <w:sz w:val="24"/>
          <w:szCs w:val="24"/>
          <w:lang w:val="da-DK"/>
        </w:rPr>
        <w:t>2023</w:t>
      </w:r>
      <w:r w:rsidRPr="008C3AE8">
        <w:rPr>
          <w:noProof/>
          <w:sz w:val="24"/>
          <w:szCs w:val="24"/>
          <w:lang w:val="da-DK"/>
        </w:rPr>
        <w:t>)</w:t>
      </w:r>
      <w:r w:rsidRPr="0079679E">
        <w:rPr>
          <w:noProof/>
          <w:sz w:val="24"/>
          <w:szCs w:val="24"/>
          <w:lang w:val="da-DK"/>
        </w:rPr>
        <w:t>0318</w:t>
      </w:r>
      <w:r w:rsidRPr="008C3AE8">
        <w:rPr>
          <w:noProof/>
          <w:sz w:val="24"/>
          <w:szCs w:val="24"/>
          <w:lang w:val="da-DK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F2724" w14:textId="77777777" w:rsidR="000742D7" w:rsidRPr="00045BF7" w:rsidRDefault="000742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25EB9" w14:textId="77777777" w:rsidR="000742D7" w:rsidRPr="00045BF7" w:rsidRDefault="000742D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54F8B" w14:textId="77777777" w:rsidR="000742D7" w:rsidRPr="00045BF7" w:rsidRDefault="000742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2E4A4B7C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3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4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2lett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8"/>
  </w:num>
  <w:num w:numId="12">
    <w:abstractNumId w:val="29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7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DA"/>
    <w:docVar w:name="dvnumam" w:val="430"/>
    <w:docVar w:name="dvpe" w:val="742.410"/>
    <w:docVar w:name="dvrapporteur" w:val="Ordfører: "/>
    <w:docVar w:name="dvstar" w:val="***I"/>
    <w:docVar w:name="dvtitre" w:val="Europa-Parlamentets lovgivningsmæssige beslutning af xx. september 2023 om forslag til Europa-Parlamentets og Rådets direktiv om luftkvaliteten og renere luft i Europa (omarbejdning)(COM(2022)0542 – C9-0364/2022 – 2022/0347(COD))"/>
  </w:docVars>
  <w:rsids>
    <w:rsidRoot w:val="0023166A"/>
    <w:rsid w:val="00002272"/>
    <w:rsid w:val="00045BF7"/>
    <w:rsid w:val="00064002"/>
    <w:rsid w:val="000677B9"/>
    <w:rsid w:val="000742D7"/>
    <w:rsid w:val="000831BA"/>
    <w:rsid w:val="000A42CC"/>
    <w:rsid w:val="000D6AD3"/>
    <w:rsid w:val="000E6D6A"/>
    <w:rsid w:val="000E7DD9"/>
    <w:rsid w:val="0010095E"/>
    <w:rsid w:val="00104FA3"/>
    <w:rsid w:val="00125B37"/>
    <w:rsid w:val="00150AD6"/>
    <w:rsid w:val="00171305"/>
    <w:rsid w:val="00173E31"/>
    <w:rsid w:val="00187494"/>
    <w:rsid w:val="001F32AE"/>
    <w:rsid w:val="0022754D"/>
    <w:rsid w:val="0023166A"/>
    <w:rsid w:val="0027165C"/>
    <w:rsid w:val="00272D94"/>
    <w:rsid w:val="002767FF"/>
    <w:rsid w:val="002B18FE"/>
    <w:rsid w:val="002B5493"/>
    <w:rsid w:val="003050A8"/>
    <w:rsid w:val="00333CEF"/>
    <w:rsid w:val="00335F76"/>
    <w:rsid w:val="00343214"/>
    <w:rsid w:val="00361305"/>
    <w:rsid w:val="00361C00"/>
    <w:rsid w:val="00395FA1"/>
    <w:rsid w:val="003E15D4"/>
    <w:rsid w:val="003E26DE"/>
    <w:rsid w:val="0041142E"/>
    <w:rsid w:val="00411CCE"/>
    <w:rsid w:val="0041666E"/>
    <w:rsid w:val="00421060"/>
    <w:rsid w:val="00442119"/>
    <w:rsid w:val="0045685E"/>
    <w:rsid w:val="00471C19"/>
    <w:rsid w:val="004867E3"/>
    <w:rsid w:val="00492D29"/>
    <w:rsid w:val="00494A28"/>
    <w:rsid w:val="004C0004"/>
    <w:rsid w:val="004C5D52"/>
    <w:rsid w:val="004C6F21"/>
    <w:rsid w:val="004D1DCA"/>
    <w:rsid w:val="0050519A"/>
    <w:rsid w:val="005072A1"/>
    <w:rsid w:val="00514517"/>
    <w:rsid w:val="0051560A"/>
    <w:rsid w:val="00545827"/>
    <w:rsid w:val="00560270"/>
    <w:rsid w:val="00577339"/>
    <w:rsid w:val="00592638"/>
    <w:rsid w:val="005C2568"/>
    <w:rsid w:val="006037C0"/>
    <w:rsid w:val="006063B9"/>
    <w:rsid w:val="00611BC1"/>
    <w:rsid w:val="006471FA"/>
    <w:rsid w:val="006631B6"/>
    <w:rsid w:val="00680577"/>
    <w:rsid w:val="006E564D"/>
    <w:rsid w:val="006F0D1B"/>
    <w:rsid w:val="006F24C4"/>
    <w:rsid w:val="006F6E1D"/>
    <w:rsid w:val="006F74FA"/>
    <w:rsid w:val="00731ADD"/>
    <w:rsid w:val="00734777"/>
    <w:rsid w:val="00747932"/>
    <w:rsid w:val="00751A4A"/>
    <w:rsid w:val="00756632"/>
    <w:rsid w:val="00762C74"/>
    <w:rsid w:val="00786EC0"/>
    <w:rsid w:val="0079679E"/>
    <w:rsid w:val="007D1690"/>
    <w:rsid w:val="007E22AD"/>
    <w:rsid w:val="00800E8A"/>
    <w:rsid w:val="00810682"/>
    <w:rsid w:val="00817416"/>
    <w:rsid w:val="00842779"/>
    <w:rsid w:val="00863548"/>
    <w:rsid w:val="00865F67"/>
    <w:rsid w:val="00881A7B"/>
    <w:rsid w:val="008840E5"/>
    <w:rsid w:val="00887B3E"/>
    <w:rsid w:val="008B22C0"/>
    <w:rsid w:val="008B5396"/>
    <w:rsid w:val="008C2AC6"/>
    <w:rsid w:val="008C2CCE"/>
    <w:rsid w:val="008C3AE8"/>
    <w:rsid w:val="00926DFA"/>
    <w:rsid w:val="00930C23"/>
    <w:rsid w:val="0093193B"/>
    <w:rsid w:val="009509D8"/>
    <w:rsid w:val="00950B64"/>
    <w:rsid w:val="00955832"/>
    <w:rsid w:val="00981893"/>
    <w:rsid w:val="00A05475"/>
    <w:rsid w:val="00A1687D"/>
    <w:rsid w:val="00A43E52"/>
    <w:rsid w:val="00A4678D"/>
    <w:rsid w:val="00A778C7"/>
    <w:rsid w:val="00AB441E"/>
    <w:rsid w:val="00AB57BB"/>
    <w:rsid w:val="00AB6293"/>
    <w:rsid w:val="00AC3061"/>
    <w:rsid w:val="00AE0928"/>
    <w:rsid w:val="00AF3B82"/>
    <w:rsid w:val="00B12E95"/>
    <w:rsid w:val="00B22876"/>
    <w:rsid w:val="00B558F0"/>
    <w:rsid w:val="00B91F49"/>
    <w:rsid w:val="00BD48FE"/>
    <w:rsid w:val="00BD7BD8"/>
    <w:rsid w:val="00BE6ADC"/>
    <w:rsid w:val="00BF4F9E"/>
    <w:rsid w:val="00C05BFE"/>
    <w:rsid w:val="00C23CD4"/>
    <w:rsid w:val="00C369BE"/>
    <w:rsid w:val="00C61C0C"/>
    <w:rsid w:val="00C84673"/>
    <w:rsid w:val="00C941CB"/>
    <w:rsid w:val="00CB19CD"/>
    <w:rsid w:val="00CB5FD3"/>
    <w:rsid w:val="00CC2357"/>
    <w:rsid w:val="00CE1B15"/>
    <w:rsid w:val="00CF071A"/>
    <w:rsid w:val="00D00DBA"/>
    <w:rsid w:val="00D058B8"/>
    <w:rsid w:val="00D07061"/>
    <w:rsid w:val="00D56C11"/>
    <w:rsid w:val="00D63E3E"/>
    <w:rsid w:val="00D8167D"/>
    <w:rsid w:val="00D834A0"/>
    <w:rsid w:val="00D872DF"/>
    <w:rsid w:val="00D91E21"/>
    <w:rsid w:val="00DA7FCD"/>
    <w:rsid w:val="00DD788F"/>
    <w:rsid w:val="00E20015"/>
    <w:rsid w:val="00E365E1"/>
    <w:rsid w:val="00E820A4"/>
    <w:rsid w:val="00E844DA"/>
    <w:rsid w:val="00EA26C7"/>
    <w:rsid w:val="00EB006A"/>
    <w:rsid w:val="00EB4772"/>
    <w:rsid w:val="00ED169E"/>
    <w:rsid w:val="00ED4235"/>
    <w:rsid w:val="00F04346"/>
    <w:rsid w:val="00F04F75"/>
    <w:rsid w:val="00F075DC"/>
    <w:rsid w:val="00F149E9"/>
    <w:rsid w:val="00F21373"/>
    <w:rsid w:val="00F44512"/>
    <w:rsid w:val="00F47B59"/>
    <w:rsid w:val="00F5016C"/>
    <w:rsid w:val="00F5134D"/>
    <w:rsid w:val="00F74202"/>
    <w:rsid w:val="00F87713"/>
    <w:rsid w:val="00FB4360"/>
    <w:rsid w:val="00FB5C99"/>
    <w:rsid w:val="00FD0C70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D4D18"/>
  <w15:chartTrackingRefBased/>
  <w15:docId w15:val="{9EE9CC75-079E-4785-AC87-7583AAC5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B5FD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B5FD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CB5FD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B5FD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FD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FD3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FD3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uiPriority w:val="99"/>
    <w:rsid w:val="00CB5FD3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uiPriority w:val="99"/>
    <w:rsid w:val="00CB5FD3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CB5FD3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CB5FD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CB5FD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CB5FD3"/>
    <w:pPr>
      <w:spacing w:after="240"/>
    </w:pPr>
  </w:style>
  <w:style w:type="paragraph" w:customStyle="1" w:styleId="TOCPage">
    <w:name w:val="TOC Page"/>
    <w:basedOn w:val="Normal"/>
    <w:next w:val="TOC1"/>
    <w:rsid w:val="00CB5FD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B5FD3"/>
    <w:pPr>
      <w:spacing w:after="120"/>
    </w:pPr>
  </w:style>
  <w:style w:type="paragraph" w:customStyle="1" w:styleId="NormalBold">
    <w:name w:val="NormalBold"/>
    <w:basedOn w:val="Normal"/>
    <w:link w:val="NormalBoldChar"/>
    <w:rsid w:val="00CB5FD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B5FD3"/>
    <w:rPr>
      <w:b/>
      <w:sz w:val="24"/>
      <w:lang w:val="da-DK"/>
    </w:rPr>
  </w:style>
  <w:style w:type="paragraph" w:customStyle="1" w:styleId="NormalBold12a">
    <w:name w:val="NormalBold12a"/>
    <w:basedOn w:val="Normal"/>
    <w:rsid w:val="00CB5FD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CB5FD3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CB5FD3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CB5FD3"/>
    <w:pPr>
      <w:ind w:left="1418"/>
    </w:pPr>
  </w:style>
  <w:style w:type="paragraph" w:customStyle="1" w:styleId="CoverReference">
    <w:name w:val="CoverReference"/>
    <w:basedOn w:val="Normal"/>
    <w:uiPriority w:val="99"/>
    <w:rsid w:val="00CB5FD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B5FD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CB5FD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CB5FD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B5F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FD3"/>
    <w:rPr>
      <w:sz w:val="24"/>
      <w:lang w:val="da-DK"/>
    </w:rPr>
  </w:style>
  <w:style w:type="paragraph" w:customStyle="1" w:styleId="AnnexWPTabs">
    <w:name w:val="AnnexWPTabs"/>
    <w:basedOn w:val="Normal"/>
    <w:rsid w:val="00CB5FD3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CB5FD3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CB5FD3"/>
    <w:rPr>
      <w:smallCaps/>
      <w:sz w:val="20"/>
    </w:rPr>
  </w:style>
  <w:style w:type="paragraph" w:customStyle="1" w:styleId="AnnexWPDocType">
    <w:name w:val="AnnexWPDocType"/>
    <w:basedOn w:val="Normal"/>
    <w:rsid w:val="00CB5FD3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CB5FD3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CB5FD3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CB5FD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CB5FD3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CB5FD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B5FD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B5F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CB5FD3"/>
    <w:rPr>
      <w:b/>
      <w:sz w:val="24"/>
      <w:lang w:val="da-DK"/>
    </w:rPr>
  </w:style>
  <w:style w:type="paragraph" w:customStyle="1" w:styleId="NormalBold12b">
    <w:name w:val="NormalBold12b"/>
    <w:basedOn w:val="Normal"/>
    <w:link w:val="NormalBold12bChar"/>
    <w:rsid w:val="00CB5FD3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CB5FD3"/>
    <w:rPr>
      <w:b/>
      <w:sz w:val="24"/>
      <w:lang w:val="da-DK"/>
    </w:rPr>
  </w:style>
  <w:style w:type="paragraph" w:customStyle="1" w:styleId="EPBody">
    <w:name w:val="EPBody"/>
    <w:basedOn w:val="Normal"/>
    <w:rsid w:val="00CB5FD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CB5FD3"/>
    <w:pPr>
      <w:spacing w:before="120" w:after="120"/>
    </w:pPr>
  </w:style>
  <w:style w:type="paragraph" w:customStyle="1" w:styleId="EPFooter">
    <w:name w:val="EPFooter"/>
    <w:basedOn w:val="Normal"/>
    <w:rsid w:val="00CB5FD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B5FD3"/>
    <w:pPr>
      <w:spacing w:before="480" w:after="240"/>
    </w:pPr>
  </w:style>
  <w:style w:type="paragraph" w:customStyle="1" w:styleId="Lgendesigne">
    <w:name w:val="Légende signe"/>
    <w:basedOn w:val="Normal"/>
    <w:rsid w:val="00CB5FD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B5FD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B5FD3"/>
    <w:rPr>
      <w:sz w:val="18"/>
    </w:rPr>
  </w:style>
  <w:style w:type="paragraph" w:customStyle="1" w:styleId="Normal24a">
    <w:name w:val="Normal24a"/>
    <w:basedOn w:val="Normal"/>
    <w:rsid w:val="00CB5FD3"/>
    <w:pPr>
      <w:spacing w:after="480"/>
    </w:pPr>
  </w:style>
  <w:style w:type="paragraph" w:customStyle="1" w:styleId="NormalBoldCenter">
    <w:name w:val="NormalBoldCenter"/>
    <w:basedOn w:val="Normal"/>
    <w:rsid w:val="00CB5FD3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CB5FD3"/>
    <w:pPr>
      <w:ind w:left="720"/>
      <w:contextualSpacing/>
    </w:pPr>
  </w:style>
  <w:style w:type="paragraph" w:customStyle="1" w:styleId="msonormal0">
    <w:name w:val="msonormal"/>
    <w:basedOn w:val="Normal"/>
    <w:rsid w:val="00CB5FD3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CB5FD3"/>
    <w:rPr>
      <w:noProof/>
      <w:sz w:val="24"/>
    </w:rPr>
  </w:style>
  <w:style w:type="paragraph" w:customStyle="1" w:styleId="Normal12">
    <w:name w:val="Normal12"/>
    <w:basedOn w:val="Normal"/>
    <w:link w:val="Normal12Char"/>
    <w:rsid w:val="00CB5FD3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CB5FD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5FD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5FD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B5FD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B5FD3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CB5FD3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CB5FD3"/>
    <w:pPr>
      <w:spacing w:after="120"/>
    </w:pPr>
  </w:style>
  <w:style w:type="paragraph" w:customStyle="1" w:styleId="Normal12Italic">
    <w:name w:val="Normal12Italic"/>
    <w:basedOn w:val="Normal12"/>
    <w:rsid w:val="00CB5FD3"/>
    <w:rPr>
      <w:i/>
    </w:rPr>
  </w:style>
  <w:style w:type="paragraph" w:customStyle="1" w:styleId="JustificationTitle">
    <w:name w:val="JustificationTitle"/>
    <w:basedOn w:val="Normal"/>
    <w:next w:val="Normal12"/>
    <w:rsid w:val="00CB5FD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B5FD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B5FD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B5F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B5FD3"/>
    <w:pPr>
      <w:spacing w:before="240"/>
      <w:jc w:val="center"/>
    </w:pPr>
    <w:rPr>
      <w:i/>
    </w:rPr>
  </w:style>
  <w:style w:type="character" w:customStyle="1" w:styleId="Footer2Middle">
    <w:name w:val="Footer2Middle"/>
    <w:rsid w:val="00CB5FD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CB5FD3"/>
    <w:pPr>
      <w:jc w:val="center"/>
    </w:pPr>
    <w:rPr>
      <w:noProof w:val="0"/>
      <w:sz w:val="56"/>
    </w:rPr>
  </w:style>
  <w:style w:type="paragraph" w:customStyle="1" w:styleId="Default">
    <w:name w:val="Default"/>
    <w:rsid w:val="00CB5FD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da-DK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CB5F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B5FD3"/>
    <w:rPr>
      <w:rFonts w:ascii="Segoe UI" w:hAnsi="Segoe UI" w:cs="Segoe UI"/>
      <w:sz w:val="18"/>
      <w:szCs w:val="18"/>
      <w:lang w:val="da-DK"/>
    </w:rPr>
  </w:style>
  <w:style w:type="paragraph" w:styleId="Revision">
    <w:name w:val="Revision"/>
    <w:hidden/>
    <w:uiPriority w:val="99"/>
    <w:semiHidden/>
    <w:rsid w:val="00CB5FD3"/>
    <w:rPr>
      <w:sz w:val="24"/>
      <w:lang w:val="da-DK"/>
    </w:rPr>
  </w:style>
  <w:style w:type="character" w:styleId="CommentReference">
    <w:name w:val="annotation reference"/>
    <w:basedOn w:val="DefaultParagraphFont"/>
    <w:uiPriority w:val="99"/>
    <w:rsid w:val="00CB5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B5FD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FD3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B5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B5FD3"/>
    <w:rPr>
      <w:b/>
      <w:bCs/>
      <w:lang w:val="da-DK"/>
    </w:rPr>
  </w:style>
  <w:style w:type="character" w:styleId="Hyperlink">
    <w:name w:val="Hyperlink"/>
    <w:basedOn w:val="DefaultParagraphFont"/>
    <w:uiPriority w:val="99"/>
    <w:rsid w:val="00CB5FD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CB5FD3"/>
    <w:rPr>
      <w:color w:val="954F72" w:themeColor="followedHyperlink"/>
      <w:u w:val="single"/>
    </w:rPr>
  </w:style>
  <w:style w:type="paragraph" w:customStyle="1" w:styleId="LetterSalutation">
    <w:name w:val="LetterSalutation"/>
    <w:basedOn w:val="Normal"/>
    <w:rsid w:val="00CB5FD3"/>
    <w:pPr>
      <w:spacing w:before="600" w:after="360"/>
    </w:pPr>
  </w:style>
  <w:style w:type="paragraph" w:customStyle="1" w:styleId="LetterSubject">
    <w:name w:val="LetterSubject"/>
    <w:basedOn w:val="Normal"/>
    <w:rsid w:val="00CB5FD3"/>
    <w:pPr>
      <w:spacing w:before="480"/>
      <w:ind w:left="1134" w:hanging="1134"/>
    </w:pPr>
  </w:style>
  <w:style w:type="paragraph" w:customStyle="1" w:styleId="CoverBold">
    <w:name w:val="CoverBold"/>
    <w:basedOn w:val="Normal"/>
    <w:rsid w:val="00CB5FD3"/>
    <w:pPr>
      <w:ind w:left="1417"/>
    </w:pPr>
    <w:rPr>
      <w:b/>
    </w:rPr>
  </w:style>
  <w:style w:type="paragraph" w:customStyle="1" w:styleId="RollCallVotes">
    <w:name w:val="RollCallVotes"/>
    <w:basedOn w:val="Normal"/>
    <w:rsid w:val="00CB5FD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B5FD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B5FD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B5FD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CB5FD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B5FD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B5FD3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CB5FD3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CB5FD3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CB5FD3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CB5FD3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CB5FD3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CB5FD3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CB5FD3"/>
    <w:pPr>
      <w:widowControl/>
      <w:numPr>
        <w:ilvl w:val="6"/>
        <w:numId w:val="4"/>
      </w:numPr>
      <w:tabs>
        <w:tab w:val="clear" w:pos="2551"/>
        <w:tab w:val="num" w:pos="1984"/>
      </w:tabs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CB5FD3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CB5FD3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CB5FD3"/>
    <w:rPr>
      <w:i/>
      <w:iCs/>
    </w:rPr>
  </w:style>
  <w:style w:type="paragraph" w:customStyle="1" w:styleId="LetterSignature66b">
    <w:name w:val="LetterSignature66b"/>
    <w:basedOn w:val="Normal"/>
    <w:next w:val="Normal"/>
    <w:rsid w:val="00CB5FD3"/>
    <w:pPr>
      <w:spacing w:before="1320"/>
    </w:pPr>
  </w:style>
  <w:style w:type="paragraph" w:customStyle="1" w:styleId="AnnexRight">
    <w:name w:val="AnnexRight"/>
    <w:basedOn w:val="Normal"/>
    <w:rsid w:val="00CB5FD3"/>
    <w:pPr>
      <w:spacing w:after="480"/>
      <w:jc w:val="right"/>
    </w:pPr>
  </w:style>
  <w:style w:type="character" w:customStyle="1" w:styleId="markedcontent">
    <w:name w:val="markedcontent"/>
    <w:rsid w:val="00CB5FD3"/>
  </w:style>
  <w:style w:type="paragraph" w:styleId="Footer">
    <w:name w:val="footer"/>
    <w:basedOn w:val="Normal"/>
    <w:link w:val="FooterChar"/>
    <w:uiPriority w:val="99"/>
    <w:rsid w:val="00CB5F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FD3"/>
    <w:rPr>
      <w:sz w:val="24"/>
      <w:lang w:val="da-DK"/>
    </w:rPr>
  </w:style>
  <w:style w:type="paragraph" w:customStyle="1" w:styleId="AmDocTypeTab">
    <w:name w:val="AmDocTypeTab"/>
    <w:basedOn w:val="Normal"/>
    <w:rsid w:val="000742D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742D7"/>
    <w:pPr>
      <w:spacing w:after="240"/>
      <w:jc w:val="center"/>
    </w:pPr>
  </w:style>
  <w:style w:type="paragraph" w:customStyle="1" w:styleId="AmDateTab">
    <w:name w:val="AmDateTab"/>
    <w:basedOn w:val="Normal"/>
    <w:rsid w:val="000742D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742D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0742D7"/>
  </w:style>
  <w:style w:type="paragraph" w:customStyle="1" w:styleId="Text1">
    <w:name w:val="Text 1"/>
    <w:basedOn w:val="Normal"/>
    <w:rsid w:val="000742D7"/>
    <w:pPr>
      <w:widowControl/>
      <w:spacing w:before="120" w:after="120"/>
      <w:ind w:left="850"/>
      <w:jc w:val="both"/>
    </w:pPr>
    <w:rPr>
      <w:rFonts w:eastAsia="Calibri"/>
      <w:szCs w:val="22"/>
      <w:lang w:val="en-IE" w:eastAsia="en-US"/>
    </w:rPr>
  </w:style>
  <w:style w:type="paragraph" w:customStyle="1" w:styleId="Text2">
    <w:name w:val="Text 2"/>
    <w:basedOn w:val="Normal"/>
    <w:rsid w:val="000742D7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styleId="ListNumber">
    <w:name w:val="List Number"/>
    <w:basedOn w:val="Normal"/>
    <w:rsid w:val="000742D7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  <w:lang w:val="en-IE"/>
    </w:rPr>
  </w:style>
  <w:style w:type="paragraph" w:styleId="ListNumber4">
    <w:name w:val="List Number 4"/>
    <w:basedOn w:val="Normal"/>
    <w:rsid w:val="000742D7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  <w:lang w:val="en-IE"/>
    </w:rPr>
  </w:style>
  <w:style w:type="paragraph" w:styleId="ListBullet4">
    <w:name w:val="List Bullet 4"/>
    <w:basedOn w:val="Normal"/>
    <w:rsid w:val="000742D7"/>
    <w:pPr>
      <w:widowControl/>
      <w:numPr>
        <w:numId w:val="6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Bullet1">
    <w:name w:val="List Bullet 1"/>
    <w:basedOn w:val="Normal"/>
    <w:rsid w:val="000742D7"/>
    <w:pPr>
      <w:widowControl/>
      <w:numPr>
        <w:numId w:val="5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">
    <w:name w:val="List Dash"/>
    <w:basedOn w:val="Normal"/>
    <w:rsid w:val="000742D7"/>
    <w:pPr>
      <w:widowControl/>
      <w:numPr>
        <w:numId w:val="7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1">
    <w:name w:val="List Dash 1"/>
    <w:basedOn w:val="Normal"/>
    <w:rsid w:val="000742D7"/>
    <w:pPr>
      <w:widowControl/>
      <w:numPr>
        <w:numId w:val="8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2">
    <w:name w:val="List Dash 2"/>
    <w:basedOn w:val="Normal"/>
    <w:rsid w:val="000742D7"/>
    <w:pPr>
      <w:widowControl/>
      <w:numPr>
        <w:numId w:val="9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NumberLevel2">
    <w:name w:val="List Number (Level 2)"/>
    <w:basedOn w:val="Normal"/>
    <w:rsid w:val="000742D7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val="en-IE" w:eastAsia="de-DE"/>
    </w:rPr>
  </w:style>
  <w:style w:type="paragraph" w:customStyle="1" w:styleId="ListNumberLevel3">
    <w:name w:val="List Number (Level 3)"/>
    <w:basedOn w:val="Normal"/>
    <w:rsid w:val="000742D7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val="en-IE" w:eastAsia="de-DE"/>
    </w:rPr>
  </w:style>
  <w:style w:type="paragraph" w:customStyle="1" w:styleId="ListNumberLevel4">
    <w:name w:val="List Number (Level 4)"/>
    <w:basedOn w:val="Normal"/>
    <w:rsid w:val="000742D7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val="en-IE" w:eastAsia="de-DE"/>
    </w:rPr>
  </w:style>
  <w:style w:type="paragraph" w:styleId="ListBullet">
    <w:name w:val="List Bullet"/>
    <w:basedOn w:val="Normal"/>
    <w:rsid w:val="000742D7"/>
    <w:pPr>
      <w:widowControl/>
      <w:numPr>
        <w:numId w:val="10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rsid w:val="000742D7"/>
    <w:pPr>
      <w:widowControl/>
      <w:numPr>
        <w:numId w:val="11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rsid w:val="000742D7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rsid w:val="000742D7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0742D7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0742D7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0742D7"/>
    <w:pPr>
      <w:widowControl/>
      <w:numPr>
        <w:numId w:val="14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0742D7"/>
    <w:pPr>
      <w:numPr>
        <w:numId w:val="15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0742D7"/>
    <w:pPr>
      <w:numPr>
        <w:ilvl w:val="1"/>
        <w:numId w:val="15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0742D7"/>
    <w:pPr>
      <w:numPr>
        <w:ilvl w:val="1"/>
        <w:numId w:val="16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0742D7"/>
    <w:pPr>
      <w:numPr>
        <w:ilvl w:val="1"/>
        <w:numId w:val="17"/>
      </w:numPr>
    </w:pPr>
    <w:rPr>
      <w:rFonts w:eastAsia="Times New Roman"/>
      <w:lang w:val="fr-FR" w:eastAsia="en-GB"/>
    </w:rPr>
  </w:style>
  <w:style w:type="paragraph" w:customStyle="1" w:styleId="Text3">
    <w:name w:val="Text 3"/>
    <w:basedOn w:val="Normal"/>
    <w:rsid w:val="000742D7"/>
    <w:pPr>
      <w:widowControl/>
      <w:spacing w:before="120" w:after="120"/>
      <w:ind w:left="1984"/>
      <w:jc w:val="both"/>
    </w:pPr>
    <w:rPr>
      <w:rFonts w:eastAsia="Calibri"/>
      <w:szCs w:val="22"/>
      <w:lang w:val="en-IE" w:eastAsia="en-US"/>
    </w:rPr>
  </w:style>
  <w:style w:type="paragraph" w:customStyle="1" w:styleId="ListNumber4Level2">
    <w:name w:val="List Number 4 (Level 2)"/>
    <w:basedOn w:val="Text4"/>
    <w:rsid w:val="000742D7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Text4">
    <w:name w:val="Text 4"/>
    <w:basedOn w:val="Normal"/>
    <w:rsid w:val="000742D7"/>
    <w:pPr>
      <w:widowControl/>
      <w:spacing w:before="120" w:after="120"/>
      <w:ind w:left="2551"/>
      <w:jc w:val="both"/>
    </w:pPr>
    <w:rPr>
      <w:rFonts w:eastAsia="Calibri"/>
      <w:szCs w:val="22"/>
      <w:lang w:val="en-IE" w:eastAsia="en-US"/>
    </w:rPr>
  </w:style>
  <w:style w:type="paragraph" w:customStyle="1" w:styleId="ListNumber1Level3">
    <w:name w:val="List Number 1 (Level 3)"/>
    <w:basedOn w:val="Text1"/>
    <w:rsid w:val="000742D7"/>
    <w:pPr>
      <w:numPr>
        <w:ilvl w:val="2"/>
        <w:numId w:val="15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0742D7"/>
    <w:pPr>
      <w:numPr>
        <w:ilvl w:val="2"/>
        <w:numId w:val="16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0742D7"/>
    <w:pPr>
      <w:numPr>
        <w:ilvl w:val="2"/>
        <w:numId w:val="17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0742D7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0742D7"/>
    <w:pPr>
      <w:numPr>
        <w:ilvl w:val="3"/>
        <w:numId w:val="15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0742D7"/>
    <w:pPr>
      <w:numPr>
        <w:ilvl w:val="3"/>
        <w:numId w:val="16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0742D7"/>
    <w:pPr>
      <w:numPr>
        <w:ilvl w:val="3"/>
        <w:numId w:val="17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0742D7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uiPriority w:val="99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uiPriority w:val="99"/>
    <w:rsid w:val="000742D7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0742D7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0742D7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0742D7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0742D7"/>
    <w:pPr>
      <w:widowControl/>
      <w:spacing w:after="240"/>
      <w:ind w:left="5103"/>
    </w:pPr>
    <w:rPr>
      <w:szCs w:val="22"/>
      <w:lang w:val="fr-FR"/>
    </w:rPr>
  </w:style>
  <w:style w:type="paragraph" w:customStyle="1" w:styleId="Statut">
    <w:name w:val="Statut"/>
    <w:basedOn w:val="Normal"/>
    <w:next w:val="Typedudocument"/>
    <w:rsid w:val="000742D7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Typedudocument">
    <w:name w:val="Type du document"/>
    <w:basedOn w:val="Normal"/>
    <w:next w:val="Titreobjet"/>
    <w:rsid w:val="000742D7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Titreobjet">
    <w:name w:val="Titre objet"/>
    <w:basedOn w:val="Normal"/>
    <w:next w:val="IntrtEEE"/>
    <w:rsid w:val="000742D7"/>
    <w:pPr>
      <w:widowControl/>
      <w:spacing w:before="360"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IntrtEEE">
    <w:name w:val="Intérêt EEE"/>
    <w:basedOn w:val="Languesfaisantfoi"/>
    <w:next w:val="Normal"/>
    <w:rsid w:val="000742D7"/>
    <w:pPr>
      <w:spacing w:after="240"/>
    </w:pPr>
  </w:style>
  <w:style w:type="paragraph" w:customStyle="1" w:styleId="Languesfaisantfoi">
    <w:name w:val="Langues faisant foi"/>
    <w:basedOn w:val="Normal"/>
    <w:next w:val="Normal"/>
    <w:rsid w:val="000742D7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0742D7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0742D7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0742D7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0742D7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0742D7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0742D7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0742D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0742D7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0742D7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0742D7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0742D7"/>
    <w:pPr>
      <w:widowControl/>
      <w:jc w:val="center"/>
    </w:pPr>
    <w:rPr>
      <w:b/>
      <w:szCs w:val="22"/>
      <w:lang w:val="en-IE"/>
    </w:rPr>
  </w:style>
  <w:style w:type="paragraph" w:customStyle="1" w:styleId="Sous-titreobjetPagedecouverture">
    <w:name w:val="Sous-titre objet (Page de couverture)"/>
    <w:basedOn w:val="Sous-titreobjet"/>
    <w:rsid w:val="000742D7"/>
  </w:style>
  <w:style w:type="paragraph" w:customStyle="1" w:styleId="FooterCoverPage">
    <w:name w:val="Footer Cover Page"/>
    <w:basedOn w:val="Normal"/>
    <w:link w:val="FooterCoverPageChar"/>
    <w:rsid w:val="000742D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val="en-IE" w:eastAsia="en-US"/>
    </w:rPr>
  </w:style>
  <w:style w:type="character" w:customStyle="1" w:styleId="FooterCoverPageChar">
    <w:name w:val="Footer Cover Page Char"/>
    <w:link w:val="FooterCoverPage"/>
    <w:rsid w:val="000742D7"/>
    <w:rPr>
      <w:rFonts w:eastAsia="Calibri"/>
      <w:sz w:val="24"/>
      <w:szCs w:val="22"/>
      <w:lang w:val="en-IE" w:eastAsia="en-US"/>
    </w:rPr>
  </w:style>
  <w:style w:type="character" w:customStyle="1" w:styleId="TOCHeadingChar">
    <w:name w:val="TOC Heading Char"/>
    <w:uiPriority w:val="39"/>
    <w:rsid w:val="000742D7"/>
    <w:rPr>
      <w:rFonts w:ascii="Times New Roman" w:hAnsi="Times New Roman" w:cs="Times New Roman"/>
      <w:b/>
      <w:sz w:val="28"/>
      <w:lang w:val="en-GB"/>
    </w:rPr>
  </w:style>
  <w:style w:type="paragraph" w:customStyle="1" w:styleId="HeaderCoverPage">
    <w:name w:val="Header Cover Page"/>
    <w:basedOn w:val="Normal"/>
    <w:link w:val="HeaderCoverPageChar"/>
    <w:rsid w:val="000742D7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val="en-IE"/>
    </w:rPr>
  </w:style>
  <w:style w:type="character" w:customStyle="1" w:styleId="HeaderCoverPageChar">
    <w:name w:val="Header Cover Page Char"/>
    <w:link w:val="HeaderCoverPage"/>
    <w:rsid w:val="000742D7"/>
    <w:rPr>
      <w:rFonts w:eastAsia="Calibri"/>
      <w:sz w:val="24"/>
      <w:szCs w:val="22"/>
      <w:lang w:val="en-IE"/>
    </w:rPr>
  </w:style>
  <w:style w:type="character" w:customStyle="1" w:styleId="normaltextrun">
    <w:name w:val="normaltextrun"/>
    <w:basedOn w:val="DefaultParagraphFont"/>
    <w:rsid w:val="000742D7"/>
  </w:style>
  <w:style w:type="character" w:customStyle="1" w:styleId="eop">
    <w:name w:val="eop"/>
    <w:basedOn w:val="DefaultParagraphFont"/>
    <w:rsid w:val="000742D7"/>
  </w:style>
  <w:style w:type="character" w:styleId="PlaceholderText">
    <w:name w:val="Placeholder Text"/>
    <w:uiPriority w:val="99"/>
    <w:semiHidden/>
    <w:rsid w:val="000742D7"/>
    <w:rPr>
      <w:color w:val="808080"/>
    </w:rPr>
  </w:style>
  <w:style w:type="paragraph" w:customStyle="1" w:styleId="Headding2">
    <w:name w:val="Headding 2"/>
    <w:basedOn w:val="Normal"/>
    <w:rsid w:val="000742D7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  <w:lang w:val="en-IE"/>
    </w:rPr>
  </w:style>
  <w:style w:type="paragraph" w:customStyle="1" w:styleId="Heading">
    <w:name w:val="Heading"/>
    <w:basedOn w:val="Heading3"/>
    <w:rsid w:val="000742D7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en-IE" w:eastAsia="en-GB"/>
    </w:rPr>
  </w:style>
  <w:style w:type="paragraph" w:customStyle="1" w:styleId="1111">
    <w:name w:val="1.1.1.1"/>
    <w:basedOn w:val="Heading"/>
    <w:rsid w:val="000742D7"/>
  </w:style>
  <w:style w:type="paragraph" w:customStyle="1" w:styleId="1ListNumberLevel2">
    <w:name w:val="1.List Number (Level 2)"/>
    <w:basedOn w:val="ListNumberLevel2"/>
    <w:rsid w:val="000742D7"/>
  </w:style>
  <w:style w:type="paragraph" w:customStyle="1" w:styleId="2ListNumberLevel2">
    <w:name w:val="2.List Number (Level 2)"/>
    <w:basedOn w:val="ListNumberLevel2"/>
    <w:rsid w:val="000742D7"/>
  </w:style>
  <w:style w:type="paragraph" w:customStyle="1" w:styleId="3ListNumberLevel2">
    <w:name w:val="3.List Number (Level 2)"/>
    <w:basedOn w:val="ListNumberLevel2"/>
    <w:rsid w:val="000742D7"/>
  </w:style>
  <w:style w:type="paragraph" w:customStyle="1" w:styleId="4ListNumberLevel2">
    <w:name w:val="4.List Number (Level 2)"/>
    <w:basedOn w:val="ListNumberLevel2"/>
    <w:rsid w:val="000742D7"/>
  </w:style>
  <w:style w:type="paragraph" w:customStyle="1" w:styleId="aListNumberLevel2">
    <w:name w:val="aList Number (Level 2)"/>
    <w:basedOn w:val="ListNumberLevel2"/>
    <w:rsid w:val="000742D7"/>
  </w:style>
  <w:style w:type="paragraph" w:customStyle="1" w:styleId="aListNumberLevel20">
    <w:name w:val="a.List Number (Level 2)"/>
    <w:basedOn w:val="ListNumberLevel2"/>
    <w:rsid w:val="000742D7"/>
  </w:style>
  <w:style w:type="paragraph" w:customStyle="1" w:styleId="iListNumberLevel3">
    <w:name w:val="i.List Number (Level 3)"/>
    <w:basedOn w:val="ListNumberLevel3"/>
    <w:rsid w:val="000742D7"/>
  </w:style>
  <w:style w:type="paragraph" w:customStyle="1" w:styleId="FichedimpactPMEtitre">
    <w:name w:val="Fiche d'impact PME titre"/>
    <w:basedOn w:val="Normal"/>
    <w:next w:val="Normal"/>
    <w:uiPriority w:val="99"/>
    <w:rsid w:val="000742D7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0742D7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0742D7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0742D7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0742D7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styleId="TOAHeading">
    <w:name w:val="toa heading"/>
    <w:basedOn w:val="Normal"/>
    <w:next w:val="Normal"/>
    <w:uiPriority w:val="99"/>
    <w:rsid w:val="000742D7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0742D7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0742D7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0742D7"/>
    <w:pPr>
      <w:widowControl/>
      <w:autoSpaceDE w:val="0"/>
      <w:autoSpaceDN w:val="0"/>
      <w:spacing w:after="120"/>
    </w:pPr>
    <w:rPr>
      <w:szCs w:val="24"/>
      <w:lang w:val="en-US"/>
    </w:rPr>
  </w:style>
  <w:style w:type="character" w:customStyle="1" w:styleId="2">
    <w:name w:val="2"/>
    <w:rsid w:val="000742D7"/>
  </w:style>
  <w:style w:type="character" w:customStyle="1" w:styleId="5">
    <w:name w:val="5"/>
    <w:rsid w:val="000742D7"/>
  </w:style>
  <w:style w:type="character" w:styleId="HTMLDefinition">
    <w:name w:val="HTML Definition"/>
    <w:uiPriority w:val="99"/>
    <w:unhideWhenUsed/>
    <w:rsid w:val="000742D7"/>
    <w:rPr>
      <w:rFonts w:cs="Times New Roman"/>
      <w:i/>
    </w:rPr>
  </w:style>
  <w:style w:type="character" w:customStyle="1" w:styleId="-5">
    <w:name w:val="-5"/>
    <w:rsid w:val="000742D7"/>
  </w:style>
  <w:style w:type="character" w:customStyle="1" w:styleId="-6">
    <w:name w:val="-6"/>
    <w:rsid w:val="000742D7"/>
  </w:style>
  <w:style w:type="character" w:customStyle="1" w:styleId="-3">
    <w:name w:val="-3"/>
    <w:rsid w:val="000742D7"/>
  </w:style>
  <w:style w:type="character" w:customStyle="1" w:styleId="Bodytext2">
    <w:name w:val="Body text|2_"/>
    <w:link w:val="Bodytext20"/>
    <w:locked/>
    <w:rsid w:val="000742D7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0742D7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0742D7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en-US" w:eastAsia="en-US"/>
    </w:rPr>
  </w:style>
  <w:style w:type="character" w:customStyle="1" w:styleId="Bodytext28pt">
    <w:name w:val="Body text|2 + 8 pt"/>
    <w:semiHidden/>
    <w:unhideWhenUsed/>
    <w:rsid w:val="000742D7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742D7"/>
    <w:pPr>
      <w:widowControl/>
      <w:spacing w:after="160" w:line="276" w:lineRule="auto"/>
    </w:pPr>
    <w:rPr>
      <w:rFonts w:ascii="Calibri" w:hAnsi="Calibri" w:cs="Arial"/>
      <w:sz w:val="22"/>
      <w:szCs w:val="22"/>
      <w:lang w:val="en-IE"/>
    </w:rPr>
  </w:style>
  <w:style w:type="character" w:customStyle="1" w:styleId="BodyTextChar">
    <w:name w:val="Body Text Char"/>
    <w:basedOn w:val="DefaultParagraphFont"/>
    <w:link w:val="BodyText"/>
    <w:uiPriority w:val="1"/>
    <w:rsid w:val="000742D7"/>
    <w:rPr>
      <w:rFonts w:ascii="Calibri" w:hAnsi="Calibri" w:cs="Arial"/>
      <w:sz w:val="22"/>
      <w:szCs w:val="22"/>
      <w:lang w:val="en-IE"/>
    </w:rPr>
  </w:style>
  <w:style w:type="paragraph" w:customStyle="1" w:styleId="paragraph">
    <w:name w:val="paragraph"/>
    <w:basedOn w:val="Normal"/>
    <w:rsid w:val="000742D7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UnresolvedMention1">
    <w:name w:val="Unresolved Mention1"/>
    <w:uiPriority w:val="99"/>
    <w:unhideWhenUsed/>
    <w:rsid w:val="000742D7"/>
    <w:rPr>
      <w:color w:val="605E5C"/>
      <w:shd w:val="clear" w:color="auto" w:fill="E1DFDD"/>
    </w:rPr>
  </w:style>
  <w:style w:type="character" w:customStyle="1" w:styleId="jlqj4b">
    <w:name w:val="jlqj4b"/>
    <w:rsid w:val="000742D7"/>
  </w:style>
  <w:style w:type="paragraph" w:customStyle="1" w:styleId="norm">
    <w:name w:val="norm"/>
    <w:basedOn w:val="Normal"/>
    <w:rsid w:val="000742D7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paragraph" w:customStyle="1" w:styleId="title-gr-seq-level-1">
    <w:name w:val="title-gr-seq-level-1"/>
    <w:basedOn w:val="Normal"/>
    <w:rsid w:val="000742D7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boldface">
    <w:name w:val="boldface"/>
    <w:rsid w:val="000742D7"/>
  </w:style>
  <w:style w:type="paragraph" w:customStyle="1" w:styleId="tbl-norm">
    <w:name w:val="tbl-norm"/>
    <w:basedOn w:val="Normal"/>
    <w:rsid w:val="000742D7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UnresolvedMention2">
    <w:name w:val="Unresolved Mention2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0742D7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0742D7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0742D7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0742D7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0742D7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0742D7"/>
    <w:rPr>
      <w:color w:val="2B579A"/>
      <w:shd w:val="clear" w:color="auto" w:fill="E1DFDD"/>
    </w:rPr>
  </w:style>
  <w:style w:type="character" w:customStyle="1" w:styleId="superscript">
    <w:name w:val="superscript"/>
    <w:rsid w:val="000742D7"/>
  </w:style>
  <w:style w:type="character" w:customStyle="1" w:styleId="tabchar">
    <w:name w:val="tabchar"/>
    <w:rsid w:val="000742D7"/>
  </w:style>
  <w:style w:type="character" w:customStyle="1" w:styleId="UnresolvedMention8">
    <w:name w:val="Unresolved Mention8"/>
    <w:uiPriority w:val="99"/>
    <w:unhideWhenUsed/>
    <w:rsid w:val="000742D7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0742D7"/>
    <w:rPr>
      <w:rFonts w:cs="Times New Roman"/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0742D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0742D7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0742D7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ltkoo">
    <w:name w:val="ltkoo"/>
    <w:rsid w:val="000742D7"/>
    <w:rPr>
      <w:rFonts w:cs="Times New Roman"/>
    </w:rPr>
  </w:style>
  <w:style w:type="character" w:customStyle="1" w:styleId="fe69if">
    <w:name w:val="fe69if"/>
    <w:rsid w:val="000742D7"/>
    <w:rPr>
      <w:rFonts w:cs="Times New Roman"/>
    </w:rPr>
  </w:style>
  <w:style w:type="character" w:customStyle="1" w:styleId="yrbpuc">
    <w:name w:val="yrbpuc"/>
    <w:rsid w:val="000742D7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0742D7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0742D7"/>
    <w:pPr>
      <w:widowControl/>
      <w:spacing w:before="120" w:after="120"/>
      <w:jc w:val="both"/>
    </w:pPr>
    <w:rPr>
      <w:rFonts w:ascii="Verdana" w:hAnsi="Verdana"/>
      <w:sz w:val="20"/>
      <w:szCs w:val="22"/>
      <w:lang w:val="en-IE" w:eastAsia="en-US"/>
    </w:rPr>
  </w:style>
  <w:style w:type="character" w:customStyle="1" w:styleId="scxw243032748">
    <w:name w:val="scxw243032748"/>
    <w:rsid w:val="000742D7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0742D7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0742D7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0742D7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0742D7"/>
    <w:pPr>
      <w:numPr>
        <w:ilvl w:val="3"/>
        <w:numId w:val="1"/>
      </w:numPr>
    </w:pPr>
    <w:rPr>
      <w:rFonts w:eastAsia="Calibri"/>
      <w:lang w:val="en-IE"/>
    </w:rPr>
  </w:style>
  <w:style w:type="paragraph" w:customStyle="1" w:styleId="Typududocument">
    <w:name w:val="Typu du document"/>
    <w:basedOn w:val="Normal"/>
    <w:rsid w:val="000742D7"/>
    <w:pPr>
      <w:widowControl/>
      <w:spacing w:before="360"/>
      <w:jc w:val="center"/>
    </w:pPr>
    <w:rPr>
      <w:rFonts w:eastAsia="Calibri"/>
      <w:b/>
      <w:bCs/>
      <w:szCs w:val="22"/>
      <w:lang w:val="en-IE" w:eastAsia="en-US"/>
    </w:rPr>
  </w:style>
  <w:style w:type="character" w:customStyle="1" w:styleId="filetitle">
    <w:name w:val="file__title"/>
    <w:basedOn w:val="DefaultParagraphFont"/>
    <w:rsid w:val="000742D7"/>
  </w:style>
  <w:style w:type="paragraph" w:customStyle="1" w:styleId="DoFait">
    <w:name w:val="DoFait à"/>
    <w:basedOn w:val="Fait"/>
    <w:rsid w:val="000742D7"/>
  </w:style>
  <w:style w:type="paragraph" w:customStyle="1" w:styleId="Fait">
    <w:name w:val="Fait à"/>
    <w:basedOn w:val="Normal"/>
    <w:next w:val="Institutionquisigne"/>
    <w:rsid w:val="000742D7"/>
    <w:pPr>
      <w:keepNext/>
      <w:widowControl/>
      <w:spacing w:before="120"/>
      <w:jc w:val="both"/>
    </w:pPr>
    <w:rPr>
      <w:rFonts w:eastAsia="Calibri"/>
      <w:szCs w:val="22"/>
      <w:lang w:val="en-IE" w:eastAsia="en-US"/>
    </w:rPr>
  </w:style>
  <w:style w:type="paragraph" w:customStyle="1" w:styleId="Institutionquisigne">
    <w:name w:val="Institution qui signe"/>
    <w:basedOn w:val="Normal"/>
    <w:next w:val="Personnequisigne"/>
    <w:rsid w:val="000742D7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val="en-IE" w:eastAsia="en-US"/>
    </w:rPr>
  </w:style>
  <w:style w:type="paragraph" w:customStyle="1" w:styleId="Personnequisigne">
    <w:name w:val="Personne qui signe"/>
    <w:basedOn w:val="Normal"/>
    <w:next w:val="Institutionquisigne"/>
    <w:rsid w:val="000742D7"/>
    <w:pPr>
      <w:widowControl/>
      <w:tabs>
        <w:tab w:val="left" w:pos="4252"/>
      </w:tabs>
    </w:pPr>
    <w:rPr>
      <w:rFonts w:eastAsia="Calibri"/>
      <w:i/>
      <w:szCs w:val="22"/>
      <w:lang w:val="en-IE" w:eastAsia="en-US"/>
    </w:rPr>
  </w:style>
  <w:style w:type="paragraph" w:customStyle="1" w:styleId="Recital">
    <w:name w:val="Recital"/>
    <w:basedOn w:val="Normal"/>
    <w:rsid w:val="000742D7"/>
    <w:pPr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character" w:customStyle="1" w:styleId="UnresolvedMention11">
    <w:name w:val="Unresolved Mention11"/>
    <w:uiPriority w:val="99"/>
    <w:semiHidden/>
    <w:unhideWhenUsed/>
    <w:rsid w:val="000742D7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0742D7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en-IE" w:eastAsia="en-US"/>
    </w:rPr>
  </w:style>
  <w:style w:type="paragraph" w:styleId="TOC5">
    <w:name w:val="toc 5"/>
    <w:basedOn w:val="Normal"/>
    <w:next w:val="Normal"/>
    <w:uiPriority w:val="39"/>
    <w:unhideWhenUsed/>
    <w:rsid w:val="000742D7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val="en-IE" w:eastAsia="en-US"/>
    </w:rPr>
  </w:style>
  <w:style w:type="paragraph" w:styleId="TOC6">
    <w:name w:val="toc 6"/>
    <w:basedOn w:val="Normal"/>
    <w:next w:val="Normal"/>
    <w:uiPriority w:val="39"/>
    <w:unhideWhenUsed/>
    <w:rsid w:val="000742D7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val="en-IE" w:eastAsia="en-US"/>
    </w:rPr>
  </w:style>
  <w:style w:type="paragraph" w:styleId="TOC7">
    <w:name w:val="toc 7"/>
    <w:basedOn w:val="Normal"/>
    <w:next w:val="Normal"/>
    <w:uiPriority w:val="39"/>
    <w:unhideWhenUsed/>
    <w:rsid w:val="000742D7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val="en-IE" w:eastAsia="en-US"/>
    </w:rPr>
  </w:style>
  <w:style w:type="paragraph" w:styleId="TOC8">
    <w:name w:val="toc 8"/>
    <w:basedOn w:val="Normal"/>
    <w:next w:val="Normal"/>
    <w:uiPriority w:val="39"/>
    <w:unhideWhenUsed/>
    <w:rsid w:val="000742D7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val="en-IE" w:eastAsia="en-US"/>
    </w:rPr>
  </w:style>
  <w:style w:type="paragraph" w:styleId="TOC9">
    <w:name w:val="toc 9"/>
    <w:basedOn w:val="Normal"/>
    <w:next w:val="Normal"/>
    <w:uiPriority w:val="39"/>
    <w:unhideWhenUsed/>
    <w:rsid w:val="000742D7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val="en-IE" w:eastAsia="en-US"/>
    </w:rPr>
  </w:style>
  <w:style w:type="paragraph" w:customStyle="1" w:styleId="HeaderLandscape">
    <w:name w:val="HeaderLandscape"/>
    <w:basedOn w:val="Normal"/>
    <w:rsid w:val="000742D7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en-IE" w:eastAsia="en-US"/>
    </w:rPr>
  </w:style>
  <w:style w:type="paragraph" w:customStyle="1" w:styleId="FooterLandscape">
    <w:name w:val="FooterLandscape"/>
    <w:basedOn w:val="Normal"/>
    <w:rsid w:val="000742D7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en-IE" w:eastAsia="en-US"/>
    </w:rPr>
  </w:style>
  <w:style w:type="paragraph" w:customStyle="1" w:styleId="HeaderSensitivity">
    <w:name w:val="Header Sensitivity"/>
    <w:basedOn w:val="Normal"/>
    <w:rsid w:val="000742D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HeaderSensitivityRight">
    <w:name w:val="Header Sensitivity Right"/>
    <w:basedOn w:val="Normal"/>
    <w:rsid w:val="000742D7"/>
    <w:pPr>
      <w:widowControl/>
      <w:spacing w:after="120"/>
      <w:jc w:val="right"/>
    </w:pPr>
    <w:rPr>
      <w:rFonts w:eastAsia="Calibri"/>
      <w:sz w:val="28"/>
      <w:szCs w:val="22"/>
      <w:lang w:val="en-IE" w:eastAsia="en-US"/>
    </w:rPr>
  </w:style>
  <w:style w:type="paragraph" w:customStyle="1" w:styleId="FooterSensitivity">
    <w:name w:val="Footer Sensitivity"/>
    <w:basedOn w:val="Normal"/>
    <w:rsid w:val="000742D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Text5">
    <w:name w:val="Text 5"/>
    <w:basedOn w:val="Normal"/>
    <w:rsid w:val="000742D7"/>
    <w:pPr>
      <w:widowControl/>
      <w:spacing w:before="120" w:after="120"/>
      <w:ind w:left="3118"/>
      <w:jc w:val="both"/>
    </w:pPr>
    <w:rPr>
      <w:rFonts w:eastAsia="Calibri"/>
      <w:szCs w:val="22"/>
      <w:lang w:val="en-IE" w:eastAsia="en-US"/>
    </w:rPr>
  </w:style>
  <w:style w:type="paragraph" w:customStyle="1" w:styleId="Text6">
    <w:name w:val="Text 6"/>
    <w:basedOn w:val="Normal"/>
    <w:rsid w:val="000742D7"/>
    <w:pPr>
      <w:widowControl/>
      <w:spacing w:before="120" w:after="120"/>
      <w:ind w:left="3685"/>
      <w:jc w:val="both"/>
    </w:pPr>
    <w:rPr>
      <w:rFonts w:eastAsia="Calibri"/>
      <w:szCs w:val="22"/>
      <w:lang w:val="en-IE" w:eastAsia="en-US"/>
    </w:rPr>
  </w:style>
  <w:style w:type="paragraph" w:customStyle="1" w:styleId="NormalCentered">
    <w:name w:val="Normal Centered"/>
    <w:basedOn w:val="Normal"/>
    <w:rsid w:val="000742D7"/>
    <w:pPr>
      <w:widowControl/>
      <w:spacing w:before="120" w:after="120"/>
      <w:jc w:val="center"/>
    </w:pPr>
    <w:rPr>
      <w:rFonts w:eastAsia="Calibri"/>
      <w:szCs w:val="22"/>
      <w:lang w:val="en-IE" w:eastAsia="en-US"/>
    </w:rPr>
  </w:style>
  <w:style w:type="paragraph" w:customStyle="1" w:styleId="NormalLeft">
    <w:name w:val="Normal Left"/>
    <w:basedOn w:val="Normal"/>
    <w:rsid w:val="000742D7"/>
    <w:pPr>
      <w:widowControl/>
      <w:spacing w:before="120" w:after="120"/>
    </w:pPr>
    <w:rPr>
      <w:rFonts w:eastAsia="Calibri"/>
      <w:szCs w:val="22"/>
      <w:lang w:val="en-IE" w:eastAsia="en-US"/>
    </w:rPr>
  </w:style>
  <w:style w:type="paragraph" w:customStyle="1" w:styleId="NormalRight">
    <w:name w:val="Normal Right"/>
    <w:basedOn w:val="Normal"/>
    <w:rsid w:val="000742D7"/>
    <w:pPr>
      <w:widowControl/>
      <w:spacing w:before="120" w:after="120"/>
      <w:jc w:val="right"/>
    </w:pPr>
    <w:rPr>
      <w:rFonts w:eastAsia="Calibri"/>
      <w:szCs w:val="22"/>
      <w:lang w:val="en-IE" w:eastAsia="en-US"/>
    </w:rPr>
  </w:style>
  <w:style w:type="paragraph" w:customStyle="1" w:styleId="QuotedText">
    <w:name w:val="Quoted Text"/>
    <w:basedOn w:val="Normal"/>
    <w:rsid w:val="000742D7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customStyle="1" w:styleId="Point0">
    <w:name w:val="Point 0"/>
    <w:basedOn w:val="Normal"/>
    <w:rsid w:val="000742D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Point1">
    <w:name w:val="Point 1"/>
    <w:basedOn w:val="Normal"/>
    <w:rsid w:val="000742D7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Point2">
    <w:name w:val="Point 2"/>
    <w:basedOn w:val="Normal"/>
    <w:rsid w:val="000742D7"/>
    <w:pPr>
      <w:widowControl/>
      <w:spacing w:before="120" w:after="120"/>
      <w:ind w:left="1984" w:hanging="567"/>
      <w:jc w:val="both"/>
    </w:pPr>
    <w:rPr>
      <w:rFonts w:eastAsia="Calibri"/>
      <w:szCs w:val="22"/>
      <w:lang w:val="en-IE" w:eastAsia="en-US"/>
    </w:rPr>
  </w:style>
  <w:style w:type="paragraph" w:customStyle="1" w:styleId="Point3">
    <w:name w:val="Point 3"/>
    <w:basedOn w:val="Normal"/>
    <w:rsid w:val="000742D7"/>
    <w:pPr>
      <w:widowControl/>
      <w:spacing w:before="120" w:after="120"/>
      <w:ind w:left="2551" w:hanging="567"/>
      <w:jc w:val="both"/>
    </w:pPr>
    <w:rPr>
      <w:rFonts w:eastAsia="Calibri"/>
      <w:szCs w:val="22"/>
      <w:lang w:val="en-IE" w:eastAsia="en-US"/>
    </w:rPr>
  </w:style>
  <w:style w:type="paragraph" w:customStyle="1" w:styleId="Point4">
    <w:name w:val="Point 4"/>
    <w:basedOn w:val="Normal"/>
    <w:rsid w:val="000742D7"/>
    <w:pPr>
      <w:widowControl/>
      <w:spacing w:before="120" w:after="120"/>
      <w:ind w:left="3118" w:hanging="567"/>
      <w:jc w:val="both"/>
    </w:pPr>
    <w:rPr>
      <w:rFonts w:eastAsia="Calibri"/>
      <w:szCs w:val="22"/>
      <w:lang w:val="en-IE" w:eastAsia="en-US"/>
    </w:rPr>
  </w:style>
  <w:style w:type="paragraph" w:customStyle="1" w:styleId="Point5">
    <w:name w:val="Point 5"/>
    <w:basedOn w:val="Normal"/>
    <w:rsid w:val="000742D7"/>
    <w:pPr>
      <w:widowControl/>
      <w:spacing w:before="120" w:after="120"/>
      <w:ind w:left="3685" w:hanging="567"/>
      <w:jc w:val="both"/>
    </w:pPr>
    <w:rPr>
      <w:rFonts w:eastAsia="Calibri"/>
      <w:szCs w:val="22"/>
      <w:lang w:val="en-IE" w:eastAsia="en-US"/>
    </w:rPr>
  </w:style>
  <w:style w:type="paragraph" w:customStyle="1" w:styleId="Tiret0">
    <w:name w:val="Tiret 0"/>
    <w:basedOn w:val="Point0"/>
    <w:rsid w:val="000742D7"/>
    <w:pPr>
      <w:tabs>
        <w:tab w:val="num" w:pos="850"/>
      </w:tabs>
    </w:pPr>
  </w:style>
  <w:style w:type="paragraph" w:customStyle="1" w:styleId="Tiret1">
    <w:name w:val="Tiret 1"/>
    <w:basedOn w:val="Point1"/>
    <w:rsid w:val="000742D7"/>
    <w:pPr>
      <w:numPr>
        <w:numId w:val="21"/>
      </w:numPr>
    </w:pPr>
  </w:style>
  <w:style w:type="paragraph" w:customStyle="1" w:styleId="Tiret2">
    <w:name w:val="Tiret 2"/>
    <w:basedOn w:val="Point2"/>
    <w:rsid w:val="000742D7"/>
    <w:pPr>
      <w:numPr>
        <w:numId w:val="22"/>
      </w:numPr>
    </w:pPr>
  </w:style>
  <w:style w:type="paragraph" w:customStyle="1" w:styleId="Tiret3">
    <w:name w:val="Tiret 3"/>
    <w:basedOn w:val="Point3"/>
    <w:rsid w:val="000742D7"/>
    <w:pPr>
      <w:numPr>
        <w:numId w:val="23"/>
      </w:numPr>
    </w:pPr>
  </w:style>
  <w:style w:type="paragraph" w:customStyle="1" w:styleId="Tiret4">
    <w:name w:val="Tiret 4"/>
    <w:basedOn w:val="Point4"/>
    <w:rsid w:val="000742D7"/>
    <w:pPr>
      <w:numPr>
        <w:numId w:val="24"/>
      </w:numPr>
    </w:pPr>
  </w:style>
  <w:style w:type="paragraph" w:customStyle="1" w:styleId="Tiret5">
    <w:name w:val="Tiret 5"/>
    <w:basedOn w:val="Point5"/>
    <w:rsid w:val="000742D7"/>
    <w:pPr>
      <w:numPr>
        <w:numId w:val="25"/>
      </w:numPr>
    </w:pPr>
  </w:style>
  <w:style w:type="paragraph" w:customStyle="1" w:styleId="PointDouble0">
    <w:name w:val="PointDouble 0"/>
    <w:basedOn w:val="Normal"/>
    <w:rsid w:val="000742D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PointDouble1">
    <w:name w:val="PointDouble 1"/>
    <w:basedOn w:val="Normal"/>
    <w:rsid w:val="000742D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2">
    <w:name w:val="PointDouble 2"/>
    <w:basedOn w:val="Normal"/>
    <w:rsid w:val="000742D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3">
    <w:name w:val="PointDouble 3"/>
    <w:basedOn w:val="Normal"/>
    <w:rsid w:val="000742D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4">
    <w:name w:val="PointDouble 4"/>
    <w:basedOn w:val="Normal"/>
    <w:rsid w:val="000742D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en-IE" w:eastAsia="en-US"/>
    </w:rPr>
  </w:style>
  <w:style w:type="paragraph" w:customStyle="1" w:styleId="PointTriple0">
    <w:name w:val="PointTriple 0"/>
    <w:basedOn w:val="Normal"/>
    <w:rsid w:val="000742D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en-IE" w:eastAsia="en-US"/>
    </w:rPr>
  </w:style>
  <w:style w:type="paragraph" w:customStyle="1" w:styleId="PointTriple1">
    <w:name w:val="PointTriple 1"/>
    <w:basedOn w:val="Normal"/>
    <w:rsid w:val="000742D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2">
    <w:name w:val="PointTriple 2"/>
    <w:basedOn w:val="Normal"/>
    <w:rsid w:val="000742D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3">
    <w:name w:val="PointTriple 3"/>
    <w:basedOn w:val="Normal"/>
    <w:rsid w:val="000742D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4">
    <w:name w:val="PointTriple 4"/>
    <w:basedOn w:val="Normal"/>
    <w:rsid w:val="000742D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en-IE" w:eastAsia="en-US"/>
    </w:rPr>
  </w:style>
  <w:style w:type="paragraph" w:customStyle="1" w:styleId="NumPar10">
    <w:name w:val="NumPar 1"/>
    <w:basedOn w:val="Normal"/>
    <w:next w:val="Text1"/>
    <w:rsid w:val="000742D7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2">
    <w:name w:val="NumPar 2"/>
    <w:basedOn w:val="Normal"/>
    <w:next w:val="Text1"/>
    <w:rsid w:val="000742D7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3">
    <w:name w:val="NumPar 3"/>
    <w:basedOn w:val="Normal"/>
    <w:next w:val="Text1"/>
    <w:rsid w:val="000742D7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4">
    <w:name w:val="NumPar 4"/>
    <w:basedOn w:val="Normal"/>
    <w:next w:val="Text1"/>
    <w:rsid w:val="000742D7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5">
    <w:name w:val="NumPar 5"/>
    <w:basedOn w:val="Normal"/>
    <w:next w:val="Text2"/>
    <w:rsid w:val="000742D7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6">
    <w:name w:val="NumPar 6"/>
    <w:basedOn w:val="Normal"/>
    <w:next w:val="Text2"/>
    <w:rsid w:val="000742D7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7">
    <w:name w:val="NumPar 7"/>
    <w:basedOn w:val="Normal"/>
    <w:next w:val="Text2"/>
    <w:rsid w:val="000742D7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ManualNumPar1">
    <w:name w:val="Manual NumPar 1"/>
    <w:basedOn w:val="Normal"/>
    <w:next w:val="Text1"/>
    <w:rsid w:val="000742D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2">
    <w:name w:val="Manual NumPar 2"/>
    <w:basedOn w:val="Normal"/>
    <w:next w:val="Text1"/>
    <w:rsid w:val="000742D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3">
    <w:name w:val="Manual NumPar 3"/>
    <w:basedOn w:val="Normal"/>
    <w:next w:val="Text1"/>
    <w:rsid w:val="000742D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4">
    <w:name w:val="Manual NumPar 4"/>
    <w:basedOn w:val="Normal"/>
    <w:next w:val="Text1"/>
    <w:rsid w:val="000742D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5">
    <w:name w:val="Manual NumPar 5"/>
    <w:basedOn w:val="Normal"/>
    <w:next w:val="Text2"/>
    <w:rsid w:val="000742D7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6">
    <w:name w:val="Manual NumPar 6"/>
    <w:basedOn w:val="Normal"/>
    <w:next w:val="Text2"/>
    <w:rsid w:val="000742D7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7">
    <w:name w:val="Manual NumPar 7"/>
    <w:basedOn w:val="Normal"/>
    <w:next w:val="Text2"/>
    <w:rsid w:val="000742D7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QuotedNumPar">
    <w:name w:val="Quoted NumPar"/>
    <w:basedOn w:val="Normal"/>
    <w:rsid w:val="000742D7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ManualHeading1">
    <w:name w:val="Manual Heading 1"/>
    <w:basedOn w:val="Normal"/>
    <w:next w:val="Text1"/>
    <w:rsid w:val="000742D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en-IE" w:eastAsia="en-US"/>
    </w:rPr>
  </w:style>
  <w:style w:type="paragraph" w:customStyle="1" w:styleId="ManualHeading2">
    <w:name w:val="Manual Heading 2"/>
    <w:basedOn w:val="Normal"/>
    <w:next w:val="Text1"/>
    <w:rsid w:val="000742D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en-IE" w:eastAsia="en-US"/>
    </w:rPr>
  </w:style>
  <w:style w:type="paragraph" w:customStyle="1" w:styleId="ManualHeading3">
    <w:name w:val="Manual Heading 3"/>
    <w:basedOn w:val="Normal"/>
    <w:next w:val="Text1"/>
    <w:rsid w:val="000742D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en-IE" w:eastAsia="en-US"/>
    </w:rPr>
  </w:style>
  <w:style w:type="paragraph" w:customStyle="1" w:styleId="ManualHeading4">
    <w:name w:val="Manual Heading 4"/>
    <w:basedOn w:val="Normal"/>
    <w:next w:val="Text1"/>
    <w:rsid w:val="000742D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en-IE" w:eastAsia="en-US"/>
    </w:rPr>
  </w:style>
  <w:style w:type="paragraph" w:customStyle="1" w:styleId="ManualHeading5">
    <w:name w:val="Manual Heading 5"/>
    <w:basedOn w:val="Normal"/>
    <w:next w:val="Text2"/>
    <w:rsid w:val="000742D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val="en-IE" w:eastAsia="en-US"/>
    </w:rPr>
  </w:style>
  <w:style w:type="paragraph" w:customStyle="1" w:styleId="ManualHeading6">
    <w:name w:val="Manual Heading 6"/>
    <w:basedOn w:val="Normal"/>
    <w:next w:val="Text2"/>
    <w:rsid w:val="000742D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val="en-IE" w:eastAsia="en-US"/>
    </w:rPr>
  </w:style>
  <w:style w:type="paragraph" w:customStyle="1" w:styleId="ManualHeading7">
    <w:name w:val="Manual Heading 7"/>
    <w:basedOn w:val="Normal"/>
    <w:next w:val="Text2"/>
    <w:rsid w:val="000742D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val="en-IE" w:eastAsia="en-US"/>
    </w:rPr>
  </w:style>
  <w:style w:type="paragraph" w:customStyle="1" w:styleId="ChapterTitle">
    <w:name w:val="ChapterTitle"/>
    <w:basedOn w:val="Normal"/>
    <w:next w:val="Normal"/>
    <w:rsid w:val="000742D7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PartTitle">
    <w:name w:val="PartTitle"/>
    <w:basedOn w:val="Normal"/>
    <w:next w:val="ChapterTitle"/>
    <w:rsid w:val="000742D7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val="en-IE" w:eastAsia="en-US"/>
    </w:rPr>
  </w:style>
  <w:style w:type="paragraph" w:customStyle="1" w:styleId="SectionTitle">
    <w:name w:val="SectionTitle"/>
    <w:basedOn w:val="Normal"/>
    <w:next w:val="Heading1"/>
    <w:rsid w:val="000742D7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val="en-IE" w:eastAsia="en-US"/>
    </w:rPr>
  </w:style>
  <w:style w:type="paragraph" w:customStyle="1" w:styleId="TableTitle">
    <w:name w:val="Table Title"/>
    <w:basedOn w:val="Normal"/>
    <w:next w:val="Normal"/>
    <w:rsid w:val="000742D7"/>
    <w:pPr>
      <w:widowControl/>
      <w:spacing w:before="120" w:after="120"/>
      <w:jc w:val="center"/>
    </w:pPr>
    <w:rPr>
      <w:rFonts w:eastAsia="Calibri"/>
      <w:b/>
      <w:szCs w:val="22"/>
      <w:lang w:val="en-IE" w:eastAsia="en-US"/>
    </w:rPr>
  </w:style>
  <w:style w:type="character" w:customStyle="1" w:styleId="Marker">
    <w:name w:val="Marker"/>
    <w:rsid w:val="000742D7"/>
    <w:rPr>
      <w:color w:val="0000FF"/>
      <w:shd w:val="clear" w:color="auto" w:fill="auto"/>
    </w:rPr>
  </w:style>
  <w:style w:type="character" w:customStyle="1" w:styleId="Marker1">
    <w:name w:val="Marker1"/>
    <w:rsid w:val="000742D7"/>
    <w:rPr>
      <w:color w:val="008000"/>
      <w:shd w:val="clear" w:color="auto" w:fill="auto"/>
    </w:rPr>
  </w:style>
  <w:style w:type="character" w:customStyle="1" w:styleId="Marker2">
    <w:name w:val="Marker2"/>
    <w:rsid w:val="000742D7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0742D7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1">
    <w:name w:val="Bullet 1"/>
    <w:basedOn w:val="Normal"/>
    <w:rsid w:val="000742D7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2">
    <w:name w:val="Bullet 2"/>
    <w:basedOn w:val="Normal"/>
    <w:rsid w:val="000742D7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3">
    <w:name w:val="Bullet 3"/>
    <w:basedOn w:val="Normal"/>
    <w:rsid w:val="000742D7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4">
    <w:name w:val="Bullet 4"/>
    <w:basedOn w:val="Normal"/>
    <w:rsid w:val="000742D7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Langue">
    <w:name w:val="Langue"/>
    <w:basedOn w:val="Normal"/>
    <w:next w:val="Rfrenceinterne"/>
    <w:rsid w:val="000742D7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val="en-IE" w:eastAsia="en-US"/>
    </w:rPr>
  </w:style>
  <w:style w:type="paragraph" w:customStyle="1" w:styleId="Rfrenceinterne">
    <w:name w:val="Référence interne"/>
    <w:basedOn w:val="Normal"/>
    <w:next w:val="Rfrenceinterinstitutionnelle"/>
    <w:rsid w:val="000742D7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terinstitutionnelle">
    <w:name w:val="Référence interinstitutionnelle"/>
    <w:basedOn w:val="Normal"/>
    <w:next w:val="Statut"/>
    <w:rsid w:val="000742D7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Nomdelinstitution">
    <w:name w:val="Nom de l'institution"/>
    <w:basedOn w:val="Normal"/>
    <w:next w:val="Emission"/>
    <w:rsid w:val="000742D7"/>
    <w:pPr>
      <w:widowControl/>
    </w:pPr>
    <w:rPr>
      <w:rFonts w:ascii="Arial" w:eastAsia="Calibri" w:hAnsi="Arial" w:cs="Arial"/>
      <w:szCs w:val="22"/>
      <w:lang w:val="en-IE" w:eastAsia="en-US"/>
    </w:rPr>
  </w:style>
  <w:style w:type="paragraph" w:customStyle="1" w:styleId="Emission">
    <w:name w:val="Emission"/>
    <w:basedOn w:val="Normal"/>
    <w:next w:val="Rfrenceinstitutionnelle"/>
    <w:rsid w:val="000742D7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stitutionnelle">
    <w:name w:val="Référence institutionnelle"/>
    <w:basedOn w:val="Normal"/>
    <w:next w:val="Confidentialit"/>
    <w:rsid w:val="000742D7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Confidentialit">
    <w:name w:val="Confidentialité"/>
    <w:basedOn w:val="Normal"/>
    <w:next w:val="TypedudocumentPagedecouverture"/>
    <w:rsid w:val="000742D7"/>
    <w:pPr>
      <w:widowControl/>
      <w:spacing w:before="240" w:after="240"/>
      <w:ind w:left="5103"/>
    </w:pPr>
    <w:rPr>
      <w:rFonts w:eastAsia="Calibri"/>
      <w:i/>
      <w:sz w:val="32"/>
      <w:szCs w:val="22"/>
      <w:lang w:val="en-IE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0742D7"/>
  </w:style>
  <w:style w:type="paragraph" w:customStyle="1" w:styleId="TitreobjetPagedecouverture">
    <w:name w:val="Titre objet (Page de couverture)"/>
    <w:basedOn w:val="Titreobjet"/>
    <w:next w:val="IntrtEEEPagedecouverture"/>
    <w:rsid w:val="000742D7"/>
  </w:style>
  <w:style w:type="paragraph" w:customStyle="1" w:styleId="IntrtEEEPagedecouverture">
    <w:name w:val="Intérêt EEE (Page de couverture)"/>
    <w:basedOn w:val="IntrtEEE"/>
    <w:next w:val="Rfrencecroise"/>
    <w:rsid w:val="000742D7"/>
  </w:style>
  <w:style w:type="paragraph" w:customStyle="1" w:styleId="Rfrencecroise">
    <w:name w:val="Référence croisée"/>
    <w:basedOn w:val="Normal"/>
    <w:rsid w:val="000742D7"/>
    <w:pPr>
      <w:widowControl/>
      <w:jc w:val="center"/>
    </w:pPr>
    <w:rPr>
      <w:rFonts w:eastAsia="Calibri"/>
      <w:szCs w:val="22"/>
      <w:lang w:val="en-IE" w:eastAsia="en-US"/>
    </w:rPr>
  </w:style>
  <w:style w:type="paragraph" w:customStyle="1" w:styleId="Pagedecouverture">
    <w:name w:val="Page de couverture"/>
    <w:basedOn w:val="Normal"/>
    <w:next w:val="Normal"/>
    <w:rsid w:val="000742D7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eclassification">
    <w:name w:val="Declassification"/>
    <w:basedOn w:val="Normal"/>
    <w:next w:val="Normal"/>
    <w:rsid w:val="000742D7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isclaimer">
    <w:name w:val="Disclaimer"/>
    <w:basedOn w:val="Normal"/>
    <w:rsid w:val="000742D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SecurityMarking">
    <w:name w:val="SecurityMarking"/>
    <w:basedOn w:val="Normal"/>
    <w:rsid w:val="000742D7"/>
    <w:pPr>
      <w:widowControl/>
      <w:spacing w:line="276" w:lineRule="auto"/>
      <w:ind w:left="5103"/>
    </w:pPr>
    <w:rPr>
      <w:rFonts w:eastAsia="Calibri"/>
      <w:sz w:val="28"/>
      <w:szCs w:val="22"/>
      <w:lang w:val="en-IE" w:eastAsia="en-US"/>
    </w:rPr>
  </w:style>
  <w:style w:type="paragraph" w:customStyle="1" w:styleId="DateMarking">
    <w:name w:val="DateMarking"/>
    <w:basedOn w:val="Normal"/>
    <w:rsid w:val="000742D7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ReleasableTo">
    <w:name w:val="ReleasableTo"/>
    <w:basedOn w:val="Normal"/>
    <w:rsid w:val="000742D7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Annexetitreexpos">
    <w:name w:val="Annexe titre (exposé)"/>
    <w:basedOn w:val="Normal"/>
    <w:next w:val="Normal"/>
    <w:rsid w:val="000742D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">
    <w:name w:val="Annexe titre"/>
    <w:basedOn w:val="Normal"/>
    <w:next w:val="Normal"/>
    <w:rsid w:val="000742D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fichefinancire">
    <w:name w:val="Annexe titre (fiche financière)"/>
    <w:basedOn w:val="Normal"/>
    <w:next w:val="Normal"/>
    <w:rsid w:val="000742D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pplicationdirecte">
    <w:name w:val="Application directe"/>
    <w:basedOn w:val="Normal"/>
    <w:next w:val="Fait"/>
    <w:rsid w:val="000742D7"/>
    <w:pPr>
      <w:widowControl/>
      <w:spacing w:before="480" w:after="120"/>
      <w:jc w:val="both"/>
    </w:pPr>
    <w:rPr>
      <w:rFonts w:eastAsia="Calibri"/>
      <w:szCs w:val="22"/>
      <w:lang w:val="en-IE" w:eastAsia="en-US"/>
    </w:rPr>
  </w:style>
  <w:style w:type="paragraph" w:customStyle="1" w:styleId="Avertissementtitre">
    <w:name w:val="Avertissement titre"/>
    <w:basedOn w:val="Normal"/>
    <w:next w:val="Normal"/>
    <w:rsid w:val="000742D7"/>
    <w:pPr>
      <w:keepNext/>
      <w:widowControl/>
      <w:spacing w:before="480" w:after="120"/>
      <w:jc w:val="both"/>
    </w:pPr>
    <w:rPr>
      <w:rFonts w:eastAsia="Calibri"/>
      <w:szCs w:val="22"/>
      <w:u w:val="single"/>
      <w:lang w:val="en-IE" w:eastAsia="en-US"/>
    </w:rPr>
  </w:style>
  <w:style w:type="paragraph" w:customStyle="1" w:styleId="Confidence">
    <w:name w:val="Confidence"/>
    <w:basedOn w:val="Normal"/>
    <w:next w:val="Normal"/>
    <w:rsid w:val="000742D7"/>
    <w:pPr>
      <w:widowControl/>
      <w:spacing w:before="360" w:after="120"/>
      <w:jc w:val="center"/>
    </w:pPr>
    <w:rPr>
      <w:rFonts w:eastAsia="Calibri"/>
      <w:szCs w:val="22"/>
      <w:lang w:val="en-IE" w:eastAsia="en-US"/>
    </w:rPr>
  </w:style>
  <w:style w:type="paragraph" w:customStyle="1" w:styleId="Considrant">
    <w:name w:val="Considérant"/>
    <w:basedOn w:val="Normal"/>
    <w:rsid w:val="000742D7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Corrigendum">
    <w:name w:val="Corrigendum"/>
    <w:basedOn w:val="Normal"/>
    <w:next w:val="Normal"/>
    <w:rsid w:val="000742D7"/>
    <w:pPr>
      <w:widowControl/>
      <w:spacing w:after="240"/>
    </w:pPr>
    <w:rPr>
      <w:rFonts w:eastAsia="Calibri"/>
      <w:szCs w:val="22"/>
      <w:lang w:val="en-IE" w:eastAsia="en-US"/>
    </w:rPr>
  </w:style>
  <w:style w:type="paragraph" w:customStyle="1" w:styleId="Datedadoption">
    <w:name w:val="Date d'adoption"/>
    <w:basedOn w:val="Normal"/>
    <w:next w:val="Titreobjet"/>
    <w:rsid w:val="000742D7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Exposdesmotifstitre">
    <w:name w:val="Exposé des motifs titre"/>
    <w:basedOn w:val="Normal"/>
    <w:next w:val="Normal"/>
    <w:rsid w:val="000742D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Formuledadoption">
    <w:name w:val="Formule d'adoption"/>
    <w:basedOn w:val="Normal"/>
    <w:next w:val="Titrearticle"/>
    <w:rsid w:val="000742D7"/>
    <w:pPr>
      <w:keepNext/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Titrearticle">
    <w:name w:val="Titre article"/>
    <w:basedOn w:val="Normal"/>
    <w:next w:val="Normal"/>
    <w:rsid w:val="000742D7"/>
    <w:pPr>
      <w:keepNext/>
      <w:widowControl/>
      <w:spacing w:before="360" w:after="120"/>
      <w:jc w:val="center"/>
    </w:pPr>
    <w:rPr>
      <w:rFonts w:eastAsia="Calibri"/>
      <w:i/>
      <w:szCs w:val="22"/>
      <w:lang w:val="en-IE" w:eastAsia="en-US"/>
    </w:rPr>
  </w:style>
  <w:style w:type="paragraph" w:customStyle="1" w:styleId="Institutionquiagit">
    <w:name w:val="Institution qui agit"/>
    <w:basedOn w:val="Normal"/>
    <w:next w:val="Normal"/>
    <w:rsid w:val="000742D7"/>
    <w:pPr>
      <w:keepNext/>
      <w:widowControl/>
      <w:spacing w:before="600" w:after="120"/>
      <w:jc w:val="both"/>
    </w:pPr>
    <w:rPr>
      <w:rFonts w:eastAsia="Calibri"/>
      <w:szCs w:val="22"/>
      <w:lang w:val="en-IE" w:eastAsia="en-US"/>
    </w:rPr>
  </w:style>
  <w:style w:type="paragraph" w:customStyle="1" w:styleId="ManualConsidrant">
    <w:name w:val="Manual Considérant"/>
    <w:basedOn w:val="Normal"/>
    <w:rsid w:val="000742D7"/>
    <w:pPr>
      <w:widowControl/>
      <w:spacing w:before="120" w:after="120"/>
      <w:ind w:left="709" w:hanging="709"/>
      <w:jc w:val="both"/>
    </w:pPr>
    <w:rPr>
      <w:rFonts w:eastAsia="Calibri"/>
      <w:szCs w:val="22"/>
      <w:lang w:val="en-IE" w:eastAsia="en-US"/>
    </w:rPr>
  </w:style>
  <w:style w:type="character" w:customStyle="1" w:styleId="Added">
    <w:name w:val="Added"/>
    <w:rsid w:val="000742D7"/>
    <w:rPr>
      <w:b/>
      <w:u w:val="single"/>
      <w:shd w:val="clear" w:color="auto" w:fill="auto"/>
    </w:rPr>
  </w:style>
  <w:style w:type="character" w:customStyle="1" w:styleId="Deleted">
    <w:name w:val="Deleted"/>
    <w:rsid w:val="000742D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0742D7"/>
    <w:pPr>
      <w:keepLines/>
      <w:widowControl/>
      <w:spacing w:before="120" w:after="120" w:line="360" w:lineRule="auto"/>
      <w:ind w:left="3402"/>
    </w:pPr>
    <w:rPr>
      <w:rFonts w:eastAsia="Calibri"/>
      <w:szCs w:val="22"/>
      <w:lang w:val="en-IE" w:eastAsia="en-US"/>
    </w:rPr>
  </w:style>
  <w:style w:type="paragraph" w:customStyle="1" w:styleId="Objetexterne">
    <w:name w:val="Objet externe"/>
    <w:basedOn w:val="Normal"/>
    <w:next w:val="Normal"/>
    <w:rsid w:val="000742D7"/>
    <w:pPr>
      <w:widowControl/>
      <w:spacing w:before="120" w:after="120"/>
      <w:jc w:val="both"/>
    </w:pPr>
    <w:rPr>
      <w:rFonts w:eastAsia="Calibri"/>
      <w:i/>
      <w:caps/>
      <w:szCs w:val="22"/>
      <w:lang w:val="en-IE" w:eastAsia="en-US"/>
    </w:rPr>
  </w:style>
  <w:style w:type="paragraph" w:customStyle="1" w:styleId="Supertitre">
    <w:name w:val="Supertitre"/>
    <w:basedOn w:val="Normal"/>
    <w:next w:val="Normal"/>
    <w:rsid w:val="000742D7"/>
    <w:pPr>
      <w:widowControl/>
      <w:spacing w:after="600"/>
      <w:jc w:val="center"/>
    </w:pPr>
    <w:rPr>
      <w:rFonts w:eastAsia="Calibri"/>
      <w:b/>
      <w:szCs w:val="22"/>
      <w:lang w:val="en-IE" w:eastAsia="en-US"/>
    </w:rPr>
  </w:style>
  <w:style w:type="paragraph" w:customStyle="1" w:styleId="Fichefinanciretitre">
    <w:name w:val="Fiche financière titre"/>
    <w:basedOn w:val="Normal"/>
    <w:next w:val="Normal"/>
    <w:rsid w:val="000742D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742D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742D7"/>
  </w:style>
  <w:style w:type="paragraph" w:customStyle="1" w:styleId="StatutPagedecouverture">
    <w:name w:val="Statut (Page de couverture)"/>
    <w:basedOn w:val="Statut"/>
    <w:next w:val="TypedudocumentPagedecouverture"/>
    <w:rsid w:val="000742D7"/>
  </w:style>
  <w:style w:type="paragraph" w:customStyle="1" w:styleId="Volume">
    <w:name w:val="Volume"/>
    <w:basedOn w:val="Normal"/>
    <w:next w:val="Confidentialit"/>
    <w:rsid w:val="000742D7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Accompagnant">
    <w:name w:val="Accompagnant"/>
    <w:basedOn w:val="Normal"/>
    <w:next w:val="Typeacteprincipal"/>
    <w:rsid w:val="000742D7"/>
    <w:pPr>
      <w:widowControl/>
      <w:spacing w:after="240"/>
      <w:jc w:val="center"/>
    </w:pPr>
    <w:rPr>
      <w:rFonts w:eastAsia="Calibri"/>
      <w:b/>
      <w:i/>
      <w:szCs w:val="22"/>
      <w:lang w:val="en-IE" w:eastAsia="en-US"/>
    </w:rPr>
  </w:style>
  <w:style w:type="paragraph" w:customStyle="1" w:styleId="Typeacteprincipal">
    <w:name w:val="Type acte principal"/>
    <w:basedOn w:val="Normal"/>
    <w:next w:val="Objetacteprincipal"/>
    <w:rsid w:val="000742D7"/>
    <w:pPr>
      <w:widowControl/>
      <w:spacing w:after="240"/>
      <w:jc w:val="center"/>
    </w:pPr>
    <w:rPr>
      <w:rFonts w:eastAsia="Calibri"/>
      <w:b/>
      <w:szCs w:val="22"/>
      <w:lang w:val="en-IE" w:eastAsia="en-US"/>
    </w:rPr>
  </w:style>
  <w:style w:type="paragraph" w:customStyle="1" w:styleId="Objetacteprincipal">
    <w:name w:val="Objet acte principal"/>
    <w:basedOn w:val="Normal"/>
    <w:next w:val="Titrearticle"/>
    <w:rsid w:val="000742D7"/>
    <w:pPr>
      <w:widowControl/>
      <w:spacing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0742D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742D7"/>
  </w:style>
  <w:style w:type="paragraph" w:customStyle="1" w:styleId="ObjetacteprincipalPagedecouverture">
    <w:name w:val="Objet acte principal (Page de couverture)"/>
    <w:basedOn w:val="Objetacteprincipal"/>
    <w:next w:val="Rfrencecroise"/>
    <w:rsid w:val="000742D7"/>
  </w:style>
  <w:style w:type="paragraph" w:customStyle="1" w:styleId="LanguesfaisantfoiPagedecouverture">
    <w:name w:val="Langues faisant foi (Page de couverture)"/>
    <w:basedOn w:val="Normal"/>
    <w:next w:val="Normal"/>
    <w:rsid w:val="000742D7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Annextitre">
    <w:name w:val="Annex titre"/>
    <w:basedOn w:val="1111"/>
    <w:rsid w:val="000742D7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0742D7"/>
    <w:pPr>
      <w:widowControl/>
      <w:spacing w:after="440" w:line="360" w:lineRule="auto"/>
    </w:pPr>
    <w:rPr>
      <w:rFonts w:eastAsia="Calibri"/>
      <w:sz w:val="2"/>
      <w:szCs w:val="22"/>
      <w:lang w:val="en-IE" w:eastAsia="en-US"/>
    </w:rPr>
  </w:style>
  <w:style w:type="character" w:customStyle="1" w:styleId="HeaderCouncilLargeChar">
    <w:name w:val="Header Council Large Char"/>
    <w:link w:val="HeaderCouncilLarge"/>
    <w:rsid w:val="000742D7"/>
    <w:rPr>
      <w:rFonts w:eastAsia="Calibri"/>
      <w:sz w:val="2"/>
      <w:szCs w:val="22"/>
      <w:lang w:val="en-IE" w:eastAsia="en-US"/>
    </w:rPr>
  </w:style>
  <w:style w:type="numbering" w:customStyle="1" w:styleId="NoList11">
    <w:name w:val="No List11"/>
    <w:next w:val="NoList"/>
    <w:uiPriority w:val="99"/>
    <w:semiHidden/>
    <w:unhideWhenUsed/>
    <w:rsid w:val="000742D7"/>
  </w:style>
  <w:style w:type="paragraph" w:customStyle="1" w:styleId="SignaturePersonne">
    <w:name w:val="Signature Personne"/>
    <w:basedOn w:val="Normal"/>
    <w:rsid w:val="000742D7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FootnoteTextForceStyle">
    <w:name w:val="Footnote Text ForceStyle"/>
    <w:rsid w:val="000742D7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0742D7"/>
    <w:rPr>
      <w:rFonts w:ascii="Arial" w:hAnsi="Arial"/>
      <w:b/>
      <w:sz w:val="48"/>
    </w:rPr>
  </w:style>
  <w:style w:type="paragraph" w:customStyle="1" w:styleId="Normale">
    <w:name w:val="Normale"/>
    <w:rsid w:val="000742D7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oter1">
    <w:name w:val="Footer1"/>
    <w:basedOn w:val="Normal"/>
    <w:rsid w:val="000742D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0742D7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c01pointnumerotealtn">
    <w:name w:val="c01pointnumerotealtn"/>
    <w:basedOn w:val="Normal"/>
    <w:rsid w:val="000742D7"/>
    <w:pPr>
      <w:widowControl/>
      <w:spacing w:before="100" w:beforeAutospacing="1" w:after="100" w:afterAutospacing="1"/>
    </w:pPr>
    <w:rPr>
      <w:szCs w:val="24"/>
      <w:lang w:val="en-IE"/>
    </w:rPr>
  </w:style>
  <w:style w:type="paragraph" w:customStyle="1" w:styleId="Normal12Centre">
    <w:name w:val="Normal12Centre"/>
    <w:basedOn w:val="Normal"/>
    <w:rsid w:val="000742D7"/>
    <w:pPr>
      <w:spacing w:after="240"/>
      <w:jc w:val="center"/>
    </w:pPr>
    <w:rPr>
      <w:noProof/>
    </w:rPr>
  </w:style>
  <w:style w:type="paragraph" w:customStyle="1" w:styleId="ConsHeading">
    <w:name w:val="ConsHeading"/>
    <w:basedOn w:val="Normal12Centre"/>
    <w:rsid w:val="000742D7"/>
    <w:pPr>
      <w:spacing w:before="720"/>
    </w:pPr>
  </w:style>
  <w:style w:type="paragraph" w:styleId="Title">
    <w:name w:val="Title"/>
    <w:basedOn w:val="Normal"/>
    <w:next w:val="Normal"/>
    <w:link w:val="TitleChar"/>
    <w:uiPriority w:val="10"/>
    <w:qFormat/>
    <w:rsid w:val="000742D7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742D7"/>
    <w:rPr>
      <w:rFonts w:ascii="Arial" w:eastAsiaTheme="majorEastAsia" w:hAnsi="Arial" w:cs="Arial"/>
      <w:b/>
      <w:bCs/>
      <w:kern w:val="28"/>
      <w:sz w:val="32"/>
      <w:szCs w:val="32"/>
      <w:lang w:val="da-DK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2D7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742D7"/>
    <w:rPr>
      <w:rFonts w:ascii="Arial" w:eastAsiaTheme="majorEastAsia" w:hAnsi="Arial" w:cs="Arial"/>
      <w:sz w:val="24"/>
      <w:szCs w:val="24"/>
      <w:lang w:val="da-DK" w:eastAsia="en-US"/>
    </w:rPr>
  </w:style>
  <w:style w:type="character" w:styleId="Strong">
    <w:name w:val="Strong"/>
    <w:basedOn w:val="DefaultParagraphFont"/>
    <w:uiPriority w:val="22"/>
    <w:qFormat/>
    <w:rsid w:val="000742D7"/>
    <w:rPr>
      <w:b/>
      <w:bCs/>
    </w:rPr>
  </w:style>
  <w:style w:type="paragraph" w:styleId="NoSpacing">
    <w:name w:val="No Spacing"/>
    <w:basedOn w:val="Normal"/>
    <w:uiPriority w:val="1"/>
    <w:qFormat/>
    <w:rsid w:val="000742D7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742D7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742D7"/>
    <w:rPr>
      <w:rFonts w:eastAsiaTheme="minorHAnsi"/>
      <w:i/>
      <w:sz w:val="24"/>
      <w:szCs w:val="24"/>
      <w:lang w:val="da-DK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2D7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2D7"/>
    <w:rPr>
      <w:rFonts w:eastAsiaTheme="minorHAnsi"/>
      <w:b/>
      <w:i/>
      <w:sz w:val="24"/>
      <w:szCs w:val="22"/>
      <w:lang w:val="da-DK" w:eastAsia="en-US"/>
    </w:rPr>
  </w:style>
  <w:style w:type="character" w:styleId="SubtleEmphasis">
    <w:name w:val="Subtle Emphasis"/>
    <w:uiPriority w:val="19"/>
    <w:qFormat/>
    <w:rsid w:val="000742D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42D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42D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42D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42D7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HeadingDocType24a">
    <w:name w:val="HeadingDocType24a"/>
    <w:basedOn w:val="Normal"/>
    <w:rsid w:val="004D1DCA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4D1DCA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4D1DCA"/>
    <w:pPr>
      <w:jc w:val="center"/>
    </w:pPr>
  </w:style>
  <w:style w:type="paragraph" w:customStyle="1" w:styleId="LineSingle">
    <w:name w:val="LineSingle"/>
    <w:basedOn w:val="Normal"/>
    <w:next w:val="Normal"/>
    <w:rsid w:val="004D1DCA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4D1DCA"/>
    <w:pPr>
      <w:spacing w:before="240" w:after="240"/>
    </w:pPr>
  </w:style>
  <w:style w:type="table" w:customStyle="1" w:styleId="TableGrid11">
    <w:name w:val="Table Grid11"/>
    <w:basedOn w:val="TableNormal"/>
    <w:next w:val="TableGrid"/>
    <w:uiPriority w:val="59"/>
    <w:rsid w:val="004D1DCA"/>
    <w:rPr>
      <w:rFonts w:ascii="Calibri" w:hAnsi="Calibri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4D1DCA"/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4D1DCA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4D1DCA"/>
  </w:style>
  <w:style w:type="table" w:customStyle="1" w:styleId="TableGrid2">
    <w:name w:val="Table Grid2"/>
    <w:basedOn w:val="TableNormal"/>
    <w:next w:val="TableGrid"/>
    <w:uiPriority w:val="59"/>
    <w:rsid w:val="004D1DCA"/>
    <w:pPr>
      <w:spacing w:before="120" w:after="120"/>
      <w:jc w:val="both"/>
    </w:pPr>
    <w:rPr>
      <w:lang w:val="da-D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D1DCA"/>
    <w:rPr>
      <w:rFonts w:ascii="Calibri" w:hAnsi="Calibri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4D1DCA"/>
  </w:style>
  <w:style w:type="numbering" w:customStyle="1" w:styleId="NoList112">
    <w:name w:val="No List112"/>
    <w:next w:val="NoList"/>
    <w:uiPriority w:val="99"/>
    <w:semiHidden/>
    <w:unhideWhenUsed/>
    <w:rsid w:val="004D1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9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8157-DE54-48D2-8E1B-610CE471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412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BENDIXEN Majbritt</cp:lastModifiedBy>
  <cp:revision>2</cp:revision>
  <cp:lastPrinted>2004-11-19T15:42:00Z</cp:lastPrinted>
  <dcterms:created xsi:type="dcterms:W3CDTF">2025-03-12T09:38:00Z</dcterms:created>
  <dcterms:modified xsi:type="dcterms:W3CDTF">2025-03-12T09:38:00Z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