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A3C85" w14:paraId="4928A8F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F5F5895" w14:textId="77777777" w:rsidR="00751A4A" w:rsidRPr="00BA3C85" w:rsidRDefault="000D3EC3" w:rsidP="0010095E">
            <w:pPr>
              <w:pStyle w:val="EPName"/>
            </w:pPr>
            <w:r w:rsidRPr="00BA3C85">
              <w:t>Evropski parlament</w:t>
            </w:r>
          </w:p>
          <w:p w14:paraId="17D62718" w14:textId="77777777" w:rsidR="00751A4A" w:rsidRPr="00BA3C8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1124F">
              <w:t>2019</w:t>
            </w:r>
            <w:r w:rsidRPr="00BA3C85">
              <w:t>-</w:t>
            </w:r>
            <w:r w:rsidRPr="00F1124F">
              <w:t>2024</w:t>
            </w:r>
          </w:p>
        </w:tc>
        <w:tc>
          <w:tcPr>
            <w:tcW w:w="2268" w:type="dxa"/>
            <w:shd w:val="clear" w:color="auto" w:fill="auto"/>
          </w:tcPr>
          <w:p w14:paraId="0DA68AD4" w14:textId="77777777" w:rsidR="00751A4A" w:rsidRPr="00BA3C85" w:rsidRDefault="00187494" w:rsidP="0010095E">
            <w:pPr>
              <w:pStyle w:val="EPLogo"/>
            </w:pPr>
            <w:r w:rsidRPr="00BA3C85">
              <w:rPr>
                <w:noProof/>
                <w:lang w:val="pl-PL" w:eastAsia="pl-PL"/>
              </w:rPr>
              <w:drawing>
                <wp:inline distT="0" distB="0" distL="0" distR="0" wp14:anchorId="618647C7" wp14:editId="777C910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E66C7C" w14:textId="77777777" w:rsidR="00D058B8" w:rsidRPr="00BA3C85" w:rsidRDefault="00D058B8" w:rsidP="004C5D52">
      <w:pPr>
        <w:pStyle w:val="LineTop"/>
      </w:pPr>
    </w:p>
    <w:p w14:paraId="1DDCB4B4" w14:textId="77777777" w:rsidR="00680577" w:rsidRPr="00BA3C85" w:rsidRDefault="000D3EC3" w:rsidP="00680577">
      <w:pPr>
        <w:pStyle w:val="EPBodyTA1"/>
      </w:pPr>
      <w:r w:rsidRPr="00BA3C85">
        <w:t>SPREJETA BESEDILA</w:t>
      </w:r>
    </w:p>
    <w:p w14:paraId="370D2732" w14:textId="77777777" w:rsidR="00D058B8" w:rsidRPr="00BA3C85" w:rsidRDefault="00D058B8" w:rsidP="00D058B8">
      <w:pPr>
        <w:pStyle w:val="LineBottom"/>
      </w:pPr>
    </w:p>
    <w:p w14:paraId="0EA57FC9" w14:textId="2B65FDF9" w:rsidR="000D3EC3" w:rsidRPr="00BA3C85" w:rsidRDefault="000D3EC3" w:rsidP="000D3EC3">
      <w:pPr>
        <w:pStyle w:val="ATHeading1"/>
      </w:pPr>
      <w:bookmarkStart w:id="0" w:name="TANumber"/>
      <w:r w:rsidRPr="00BA3C85">
        <w:t>P</w:t>
      </w:r>
      <w:r w:rsidRPr="00F1124F">
        <w:t>9</w:t>
      </w:r>
      <w:r w:rsidRPr="00BA3C85">
        <w:t>_TA(</w:t>
      </w:r>
      <w:r w:rsidRPr="00F1124F">
        <w:t>2024</w:t>
      </w:r>
      <w:r w:rsidRPr="00BA3C85">
        <w:t>)</w:t>
      </w:r>
      <w:bookmarkEnd w:id="0"/>
      <w:r w:rsidR="00D03028" w:rsidRPr="00F1124F">
        <w:t>0319</w:t>
      </w:r>
    </w:p>
    <w:p w14:paraId="7E23F498" w14:textId="77777777" w:rsidR="000D3EC3" w:rsidRPr="00BA3C85" w:rsidRDefault="000D3EC3" w:rsidP="000D3EC3">
      <w:pPr>
        <w:pStyle w:val="ATHeading2"/>
      </w:pPr>
      <w:bookmarkStart w:id="1" w:name="title"/>
      <w:r w:rsidRPr="00BA3C85">
        <w:t>Kakovost zunanjega zraka in čistejši zrak za Evropo</w:t>
      </w:r>
      <w:bookmarkEnd w:id="1"/>
    </w:p>
    <w:p w14:paraId="446B5C5C" w14:textId="77777777" w:rsidR="000D3EC3" w:rsidRPr="00BA3C85" w:rsidRDefault="000D3EC3" w:rsidP="000D3EC3">
      <w:pPr>
        <w:rPr>
          <w:i/>
          <w:vanish/>
        </w:rPr>
      </w:pPr>
      <w:r w:rsidRPr="00BA3C85">
        <w:rPr>
          <w:i/>
        </w:rPr>
        <w:fldChar w:fldCharType="begin"/>
      </w:r>
      <w:r w:rsidRPr="00BA3C85">
        <w:rPr>
          <w:i/>
        </w:rPr>
        <w:instrText xml:space="preserve"> TC"(</w:instrText>
      </w:r>
      <w:bookmarkStart w:id="2" w:name="DocNumber"/>
      <w:r w:rsidRPr="00BA3C85">
        <w:rPr>
          <w:i/>
        </w:rPr>
        <w:instrText>A</w:instrText>
      </w:r>
      <w:r w:rsidRPr="00F1124F">
        <w:rPr>
          <w:i/>
        </w:rPr>
        <w:instrText>9</w:instrText>
      </w:r>
      <w:r w:rsidRPr="00BA3C85">
        <w:rPr>
          <w:i/>
        </w:rPr>
        <w:instrText>-</w:instrText>
      </w:r>
      <w:r w:rsidRPr="00F1124F">
        <w:rPr>
          <w:i/>
        </w:rPr>
        <w:instrText>0233</w:instrText>
      </w:r>
      <w:r w:rsidRPr="00BA3C85">
        <w:rPr>
          <w:i/>
        </w:rPr>
        <w:instrText>/</w:instrText>
      </w:r>
      <w:r w:rsidRPr="00F1124F">
        <w:rPr>
          <w:i/>
        </w:rPr>
        <w:instrText>2023</w:instrText>
      </w:r>
      <w:bookmarkEnd w:id="2"/>
      <w:r w:rsidRPr="00BA3C85">
        <w:rPr>
          <w:i/>
        </w:rPr>
        <w:instrText xml:space="preserve"> - Poročevalec: Javi López)"\l</w:instrText>
      </w:r>
      <w:r w:rsidRPr="00F1124F">
        <w:rPr>
          <w:i/>
        </w:rPr>
        <w:instrText>3</w:instrText>
      </w:r>
      <w:r w:rsidRPr="00BA3C85">
        <w:rPr>
          <w:i/>
        </w:rPr>
        <w:instrText xml:space="preserve"> \n&gt; \* MERGEFORMAT </w:instrText>
      </w:r>
      <w:r w:rsidRPr="00BA3C85">
        <w:rPr>
          <w:i/>
        </w:rPr>
        <w:fldChar w:fldCharType="end"/>
      </w:r>
    </w:p>
    <w:p w14:paraId="65C31A0C" w14:textId="77777777" w:rsidR="000D3EC3" w:rsidRPr="00BA3C85" w:rsidRDefault="000D3EC3" w:rsidP="000D3EC3">
      <w:pPr>
        <w:rPr>
          <w:vanish/>
        </w:rPr>
      </w:pPr>
      <w:bookmarkStart w:id="3" w:name="Commission"/>
      <w:r w:rsidRPr="00BA3C85">
        <w:rPr>
          <w:vanish/>
        </w:rPr>
        <w:t>Odbor za okolje, javno zdravje in varnost hrane</w:t>
      </w:r>
      <w:bookmarkEnd w:id="3"/>
    </w:p>
    <w:p w14:paraId="08CB3C64" w14:textId="77777777" w:rsidR="000D3EC3" w:rsidRPr="00BA3C85" w:rsidRDefault="000D3EC3" w:rsidP="000D3EC3">
      <w:pPr>
        <w:rPr>
          <w:vanish/>
        </w:rPr>
      </w:pPr>
      <w:bookmarkStart w:id="4" w:name="PE"/>
      <w:r w:rsidRPr="00BA3C85">
        <w:rPr>
          <w:vanish/>
        </w:rPr>
        <w:t>PE</w:t>
      </w:r>
      <w:r w:rsidRPr="00F1124F">
        <w:rPr>
          <w:vanish/>
        </w:rPr>
        <w:t>742</w:t>
      </w:r>
      <w:r w:rsidRPr="00BA3C85">
        <w:rPr>
          <w:vanish/>
        </w:rPr>
        <w:t>.</w:t>
      </w:r>
      <w:r w:rsidRPr="00F1124F">
        <w:rPr>
          <w:vanish/>
        </w:rPr>
        <w:t>410</w:t>
      </w:r>
      <w:bookmarkEnd w:id="4"/>
    </w:p>
    <w:p w14:paraId="77D88FBB" w14:textId="0A69E158" w:rsidR="000D3EC3" w:rsidRPr="00BA3C85" w:rsidRDefault="000D3EC3" w:rsidP="000D3EC3">
      <w:pPr>
        <w:pStyle w:val="ATHeading3"/>
      </w:pPr>
      <w:bookmarkStart w:id="5" w:name="Sujet"/>
      <w:r w:rsidRPr="00BA3C85">
        <w:t xml:space="preserve">Zakonodajna resolucija Evropskega parlamenta z dne </w:t>
      </w:r>
      <w:r w:rsidR="009347C2" w:rsidRPr="00F1124F">
        <w:t>24</w:t>
      </w:r>
      <w:r w:rsidR="009347C2">
        <w:t xml:space="preserve">. </w:t>
      </w:r>
      <w:r w:rsidR="00761AEA">
        <w:t>aprila</w:t>
      </w:r>
      <w:r w:rsidRPr="00BA3C85">
        <w:t xml:space="preserve"> </w:t>
      </w:r>
      <w:r w:rsidRPr="00F1124F">
        <w:t>2024</w:t>
      </w:r>
      <w:r w:rsidRPr="00BA3C85">
        <w:t xml:space="preserve"> o predlogu direktive Evropskega parlamenta in Sveta o kakovosti zunanjega zraka in čistejšem zraku za Evropo (prenovitev)</w:t>
      </w:r>
      <w:bookmarkEnd w:id="5"/>
      <w:r w:rsidRPr="00BA3C85">
        <w:t xml:space="preserve"> </w:t>
      </w:r>
      <w:bookmarkStart w:id="6" w:name="References"/>
      <w:r w:rsidRPr="00BA3C85">
        <w:t>(COM(</w:t>
      </w:r>
      <w:r w:rsidRPr="00F1124F">
        <w:t>2022</w:t>
      </w:r>
      <w:r w:rsidRPr="00BA3C85">
        <w:t>)</w:t>
      </w:r>
      <w:r w:rsidRPr="00F1124F">
        <w:t>0542</w:t>
      </w:r>
      <w:r w:rsidRPr="00BA3C85">
        <w:t xml:space="preserve"> – C</w:t>
      </w:r>
      <w:r w:rsidRPr="00F1124F">
        <w:t>9</w:t>
      </w:r>
      <w:r w:rsidRPr="00BA3C85">
        <w:t>-</w:t>
      </w:r>
      <w:r w:rsidRPr="00F1124F">
        <w:t>0364</w:t>
      </w:r>
      <w:r w:rsidRPr="00BA3C85">
        <w:t>/</w:t>
      </w:r>
      <w:r w:rsidRPr="00F1124F">
        <w:t>2022</w:t>
      </w:r>
      <w:r w:rsidRPr="00BA3C85">
        <w:t xml:space="preserve"> – </w:t>
      </w:r>
      <w:r w:rsidRPr="00F1124F">
        <w:t>2022</w:t>
      </w:r>
      <w:r w:rsidRPr="00BA3C85">
        <w:t>/</w:t>
      </w:r>
      <w:r w:rsidRPr="00F1124F">
        <w:t>0347</w:t>
      </w:r>
      <w:r w:rsidRPr="00BA3C85">
        <w:t>(COD))</w:t>
      </w:r>
      <w:bookmarkEnd w:id="6"/>
    </w:p>
    <w:p w14:paraId="3C10DE88" w14:textId="77777777" w:rsidR="00222AA0" w:rsidRPr="00BA3C85" w:rsidRDefault="00222AA0" w:rsidP="00222AA0">
      <w:pPr>
        <w:pStyle w:val="NormalBold"/>
      </w:pPr>
      <w:bookmarkStart w:id="7" w:name="TextBodyBegin"/>
      <w:bookmarkEnd w:id="7"/>
      <w:r w:rsidRPr="00BA3C85">
        <w:t>(Redni zakonodajni postopek – prenovitev)</w:t>
      </w:r>
    </w:p>
    <w:p w14:paraId="6E35EC8F" w14:textId="77777777" w:rsidR="00222AA0" w:rsidRPr="00BA3C85" w:rsidRDefault="00222AA0" w:rsidP="00222AA0">
      <w:pPr>
        <w:pStyle w:val="EPComma"/>
      </w:pPr>
      <w:r w:rsidRPr="00BA3C85">
        <w:rPr>
          <w:i/>
        </w:rPr>
        <w:t>Evropski parlament</w:t>
      </w:r>
      <w:r w:rsidRPr="00BA3C85">
        <w:t>,</w:t>
      </w:r>
    </w:p>
    <w:p w14:paraId="25C10C08" w14:textId="77777777" w:rsidR="00222AA0" w:rsidRPr="00BA3C85" w:rsidRDefault="00222AA0" w:rsidP="00222AA0">
      <w:pPr>
        <w:pStyle w:val="NormalHanging12a"/>
      </w:pPr>
      <w:r w:rsidRPr="00BA3C85">
        <w:t>–</w:t>
      </w:r>
      <w:r w:rsidRPr="00BA3C85">
        <w:tab/>
        <w:t>ob upoštevanju predloga Komisije Evropskemu parlamentu in Svetu (COM(</w:t>
      </w:r>
      <w:r w:rsidRPr="00F1124F">
        <w:t>2022</w:t>
      </w:r>
      <w:r w:rsidRPr="00BA3C85">
        <w:t>)</w:t>
      </w:r>
      <w:r w:rsidRPr="00F1124F">
        <w:t>0542</w:t>
      </w:r>
      <w:r w:rsidRPr="00BA3C85">
        <w:t>),</w:t>
      </w:r>
    </w:p>
    <w:p w14:paraId="79F75FE7" w14:textId="5291FB65" w:rsidR="00222AA0" w:rsidRPr="00BA3C85" w:rsidRDefault="00222AA0" w:rsidP="00222AA0">
      <w:pPr>
        <w:pStyle w:val="NormalHanging12a"/>
      </w:pPr>
      <w:r w:rsidRPr="00BA3C85">
        <w:t>–</w:t>
      </w:r>
      <w:r w:rsidRPr="00BA3C85">
        <w:tab/>
        <w:t xml:space="preserve">ob upoštevanju člena </w:t>
      </w:r>
      <w:r w:rsidRPr="00F1124F">
        <w:t>294</w:t>
      </w:r>
      <w:r w:rsidRPr="00BA3C85">
        <w:t>(</w:t>
      </w:r>
      <w:r w:rsidRPr="00F1124F">
        <w:t>2</w:t>
      </w:r>
      <w:r w:rsidRPr="00BA3C85">
        <w:t>) in člena </w:t>
      </w:r>
      <w:r w:rsidRPr="00F1124F">
        <w:t>192</w:t>
      </w:r>
      <w:r w:rsidRPr="00BA3C85">
        <w:t xml:space="preserve"> Pogodbe o delovanju Evropske unije, na podlagi katerih je Komisija podala predlog Parlamentu (C</w:t>
      </w:r>
      <w:r w:rsidRPr="00F1124F">
        <w:t>9</w:t>
      </w:r>
      <w:r w:rsidR="009347C2">
        <w:t>-</w:t>
      </w:r>
      <w:r w:rsidRPr="00F1124F">
        <w:t>0364</w:t>
      </w:r>
      <w:r w:rsidRPr="00BA3C85">
        <w:t>/</w:t>
      </w:r>
      <w:r w:rsidRPr="00F1124F">
        <w:t>2022</w:t>
      </w:r>
      <w:r w:rsidRPr="00BA3C85">
        <w:t>),</w:t>
      </w:r>
    </w:p>
    <w:p w14:paraId="22270852" w14:textId="77777777" w:rsidR="00222AA0" w:rsidRPr="00BA3C85" w:rsidRDefault="00222AA0" w:rsidP="00222AA0">
      <w:pPr>
        <w:pStyle w:val="NormalHanging12a"/>
      </w:pPr>
      <w:r w:rsidRPr="00BA3C85">
        <w:t>–</w:t>
      </w:r>
      <w:r w:rsidRPr="00BA3C85">
        <w:tab/>
        <w:t xml:space="preserve">ob upoštevanju člena </w:t>
      </w:r>
      <w:r w:rsidRPr="00F1124F">
        <w:t>294</w:t>
      </w:r>
      <w:r w:rsidRPr="00BA3C85">
        <w:t>(</w:t>
      </w:r>
      <w:r w:rsidRPr="00F1124F">
        <w:t>3</w:t>
      </w:r>
      <w:r w:rsidRPr="00BA3C85">
        <w:t>) Pogodbe o delovanju Evropske unije,</w:t>
      </w:r>
    </w:p>
    <w:p w14:paraId="4E76FEBD" w14:textId="77777777" w:rsidR="00222AA0" w:rsidRPr="00BA3C85" w:rsidRDefault="00222AA0" w:rsidP="00222AA0">
      <w:pPr>
        <w:pStyle w:val="NormalHanging12a"/>
      </w:pPr>
      <w:r w:rsidRPr="00BA3C85">
        <w:t>–</w:t>
      </w:r>
      <w:r w:rsidRPr="00BA3C85">
        <w:tab/>
        <w:t xml:space="preserve">ob upoštevanju mnenja Evropskega ekonomsko-socialnega odbora z dne </w:t>
      </w:r>
      <w:r w:rsidRPr="00F1124F">
        <w:t>22</w:t>
      </w:r>
      <w:r w:rsidRPr="00BA3C85">
        <w:t>. februarja </w:t>
      </w:r>
      <w:r w:rsidRPr="00F1124F">
        <w:t>2023</w:t>
      </w:r>
      <w:r w:rsidRPr="00BA3C85">
        <w:rPr>
          <w:rStyle w:val="FootnoteReference"/>
        </w:rPr>
        <w:footnoteReference w:id="1"/>
      </w:r>
      <w:r w:rsidRPr="00BA3C85">
        <w:t>,</w:t>
      </w:r>
    </w:p>
    <w:p w14:paraId="46178767" w14:textId="478FD756" w:rsidR="00222AA0" w:rsidRPr="00BA3C85" w:rsidRDefault="00222AA0" w:rsidP="00222AA0">
      <w:pPr>
        <w:pStyle w:val="NormalHanging12a"/>
      </w:pPr>
      <w:r w:rsidRPr="00BA3C85">
        <w:t>–</w:t>
      </w:r>
      <w:r w:rsidRPr="00BA3C85">
        <w:tab/>
      </w:r>
      <w:r w:rsidR="009347C2" w:rsidRPr="00BA3C85">
        <w:t xml:space="preserve">ob upoštevanju mnenja </w:t>
      </w:r>
      <w:r w:rsidRPr="00BA3C85">
        <w:t>Odbor</w:t>
      </w:r>
      <w:r w:rsidR="009347C2">
        <w:t>a</w:t>
      </w:r>
      <w:r w:rsidRPr="00BA3C85">
        <w:t xml:space="preserve"> regij</w:t>
      </w:r>
      <w:r w:rsidR="009347C2">
        <w:t xml:space="preserve"> z dne </w:t>
      </w:r>
      <w:r w:rsidR="009347C2" w:rsidRPr="00F1124F">
        <w:t>5</w:t>
      </w:r>
      <w:r w:rsidR="009347C2">
        <w:t xml:space="preserve">. julija </w:t>
      </w:r>
      <w:r w:rsidR="009347C2" w:rsidRPr="00F1124F">
        <w:t>2023</w:t>
      </w:r>
      <w:r w:rsidR="009347C2">
        <w:rPr>
          <w:rStyle w:val="FootnoteReference"/>
        </w:rPr>
        <w:footnoteReference w:id="2"/>
      </w:r>
      <w:r w:rsidRPr="00BA3C85">
        <w:t>,</w:t>
      </w:r>
    </w:p>
    <w:p w14:paraId="0FB26618" w14:textId="7444CF29" w:rsidR="00222AA0" w:rsidRPr="00BA3C85" w:rsidRDefault="00222AA0" w:rsidP="00222AA0">
      <w:pPr>
        <w:pStyle w:val="NormalHanging12a"/>
      </w:pPr>
      <w:r w:rsidRPr="00BA3C85">
        <w:t>–</w:t>
      </w:r>
      <w:r w:rsidRPr="00BA3C85">
        <w:tab/>
        <w:t xml:space="preserve">ob upoštevanju Medinstitucionalnega sporazuma z dne </w:t>
      </w:r>
      <w:r w:rsidRPr="00F1124F">
        <w:t>28</w:t>
      </w:r>
      <w:r w:rsidRPr="00BA3C85">
        <w:t xml:space="preserve">. novembra </w:t>
      </w:r>
      <w:r w:rsidRPr="00F1124F">
        <w:t>2001</w:t>
      </w:r>
      <w:r w:rsidRPr="00BA3C85">
        <w:t xml:space="preserve"> o bolj </w:t>
      </w:r>
      <w:r w:rsidR="007A0646" w:rsidRPr="00A76644">
        <w:t xml:space="preserve">razčlenjenem pristopu k tehniki prenavljanja </w:t>
      </w:r>
      <w:r w:rsidRPr="00BA3C85">
        <w:t>pravnih aktov</w:t>
      </w:r>
      <w:r w:rsidRPr="00BA3C85">
        <w:rPr>
          <w:rStyle w:val="FootnoteReference"/>
        </w:rPr>
        <w:footnoteReference w:id="3"/>
      </w:r>
      <w:r w:rsidRPr="00BA3C85">
        <w:t>,</w:t>
      </w:r>
    </w:p>
    <w:p w14:paraId="4A035ADE" w14:textId="77777777" w:rsidR="00222AA0" w:rsidRPr="00BA3C85" w:rsidRDefault="00222AA0" w:rsidP="00222AA0">
      <w:pPr>
        <w:pStyle w:val="NormalHanging12a"/>
      </w:pPr>
      <w:r w:rsidRPr="00BA3C85">
        <w:t>–</w:t>
      </w:r>
      <w:r w:rsidRPr="00BA3C85">
        <w:tab/>
        <w:t>ob upoštevanju pisma z dne </w:t>
      </w:r>
      <w:r w:rsidRPr="00F1124F">
        <w:t>27</w:t>
      </w:r>
      <w:r w:rsidRPr="00BA3C85">
        <w:t>. junija </w:t>
      </w:r>
      <w:r w:rsidRPr="00F1124F">
        <w:t>2023</w:t>
      </w:r>
      <w:r w:rsidRPr="00BA3C85">
        <w:t xml:space="preserve">, ki ga je Odbor za pravne zadeve v skladu s členom </w:t>
      </w:r>
      <w:r w:rsidRPr="00F1124F">
        <w:t>110</w:t>
      </w:r>
      <w:r w:rsidRPr="00BA3C85">
        <w:t>(</w:t>
      </w:r>
      <w:r w:rsidRPr="00F1124F">
        <w:t>3</w:t>
      </w:r>
      <w:r w:rsidRPr="00BA3C85">
        <w:t>) Poslovnika poslal Odboru za okolje, javno zdravje in varnost hrane,</w:t>
      </w:r>
    </w:p>
    <w:p w14:paraId="7DC1E0AB" w14:textId="42F90CB9" w:rsidR="00761AEA" w:rsidRDefault="00761AEA" w:rsidP="00761AEA">
      <w:pPr>
        <w:pStyle w:val="NormalHanging12a"/>
        <w:rPr>
          <w:noProof/>
          <w:szCs w:val="24"/>
        </w:rPr>
      </w:pPr>
      <w:r>
        <w:t>–</w:t>
      </w:r>
      <w:r>
        <w:tab/>
      </w:r>
      <w:r>
        <w:rPr>
          <w:noProof/>
          <w:szCs w:val="24"/>
        </w:rPr>
        <w:t xml:space="preserve">ob upoštevanju začasnega dogovora, ki ga je odobril pristojni odbor na podlagi člena </w:t>
      </w:r>
      <w:r w:rsidRPr="00F1124F">
        <w:rPr>
          <w:noProof/>
          <w:szCs w:val="24"/>
        </w:rPr>
        <w:t>74</w:t>
      </w:r>
      <w:r>
        <w:rPr>
          <w:noProof/>
          <w:szCs w:val="24"/>
        </w:rPr>
        <w:t>(</w:t>
      </w:r>
      <w:r w:rsidRPr="00F1124F">
        <w:rPr>
          <w:noProof/>
          <w:szCs w:val="24"/>
        </w:rPr>
        <w:t>4</w:t>
      </w:r>
      <w:r>
        <w:rPr>
          <w:noProof/>
          <w:szCs w:val="24"/>
        </w:rPr>
        <w:t xml:space="preserve">) Poslovnika, in zaveze predstavnika Sveta v pismu z dne </w:t>
      </w:r>
      <w:r w:rsidR="009347C2" w:rsidRPr="00F1124F">
        <w:rPr>
          <w:noProof/>
          <w:szCs w:val="24"/>
        </w:rPr>
        <w:t>8</w:t>
      </w:r>
      <w:r w:rsidR="009347C2">
        <w:rPr>
          <w:noProof/>
          <w:szCs w:val="24"/>
        </w:rPr>
        <w:t>. marca</w:t>
      </w:r>
      <w:r>
        <w:rPr>
          <w:noProof/>
          <w:szCs w:val="24"/>
        </w:rPr>
        <w:t xml:space="preserve"> </w:t>
      </w:r>
      <w:r w:rsidRPr="00F1124F">
        <w:rPr>
          <w:noProof/>
          <w:szCs w:val="24"/>
        </w:rPr>
        <w:t>2024</w:t>
      </w:r>
      <w:r>
        <w:rPr>
          <w:noProof/>
          <w:szCs w:val="24"/>
        </w:rPr>
        <w:t xml:space="preserve">, da bo odobril stališče Evropskega parlamenta v skladu s členom </w:t>
      </w:r>
      <w:r w:rsidRPr="00F1124F">
        <w:rPr>
          <w:noProof/>
          <w:szCs w:val="24"/>
        </w:rPr>
        <w:t>294</w:t>
      </w:r>
      <w:r>
        <w:rPr>
          <w:noProof/>
          <w:szCs w:val="24"/>
        </w:rPr>
        <w:t>(</w:t>
      </w:r>
      <w:r w:rsidRPr="00F1124F">
        <w:rPr>
          <w:noProof/>
          <w:szCs w:val="24"/>
        </w:rPr>
        <w:t>4</w:t>
      </w:r>
      <w:r>
        <w:rPr>
          <w:noProof/>
          <w:szCs w:val="24"/>
        </w:rPr>
        <w:t>) Pogodbe o delovanju Evropske unije,</w:t>
      </w:r>
    </w:p>
    <w:p w14:paraId="11D50127" w14:textId="77777777" w:rsidR="00222AA0" w:rsidRPr="00BA3C85" w:rsidRDefault="00222AA0" w:rsidP="00222AA0">
      <w:pPr>
        <w:pStyle w:val="NormalHanging12a"/>
      </w:pPr>
      <w:r w:rsidRPr="00BA3C85">
        <w:t>–</w:t>
      </w:r>
      <w:r w:rsidRPr="00BA3C85">
        <w:tab/>
        <w:t xml:space="preserve">ob upoštevanju členov </w:t>
      </w:r>
      <w:r w:rsidRPr="00F1124F">
        <w:t>110</w:t>
      </w:r>
      <w:r w:rsidRPr="00BA3C85">
        <w:t xml:space="preserve"> in </w:t>
      </w:r>
      <w:r w:rsidRPr="00F1124F">
        <w:t>59</w:t>
      </w:r>
      <w:r w:rsidRPr="00BA3C85">
        <w:t xml:space="preserve"> Poslovnika,</w:t>
      </w:r>
    </w:p>
    <w:p w14:paraId="3399E08D" w14:textId="77777777" w:rsidR="00222AA0" w:rsidRPr="00BA3C85" w:rsidRDefault="00222AA0" w:rsidP="00222AA0">
      <w:pPr>
        <w:pStyle w:val="NormalHanging12a"/>
      </w:pPr>
      <w:r w:rsidRPr="00BA3C85">
        <w:t>–</w:t>
      </w:r>
      <w:r w:rsidRPr="00BA3C85">
        <w:tab/>
        <w:t>ob upoštevanju mnenja Odbora za promet in turizem,</w:t>
      </w:r>
    </w:p>
    <w:p w14:paraId="31486195" w14:textId="0ECC5EB2" w:rsidR="00222AA0" w:rsidRPr="00BA3C85" w:rsidRDefault="00222AA0" w:rsidP="00222AA0">
      <w:pPr>
        <w:pStyle w:val="NormalHanging12a"/>
      </w:pPr>
      <w:r w:rsidRPr="00BA3C85">
        <w:lastRenderedPageBreak/>
        <w:t>–</w:t>
      </w:r>
      <w:r w:rsidRPr="00BA3C85">
        <w:tab/>
        <w:t xml:space="preserve">ob upoštevanju </w:t>
      </w:r>
      <w:r w:rsidR="007A0646">
        <w:t>poročila</w:t>
      </w:r>
      <w:r w:rsidR="007A0646" w:rsidRPr="00BA3C85">
        <w:t xml:space="preserve"> </w:t>
      </w:r>
      <w:r w:rsidRPr="00BA3C85">
        <w:t>Odbora za okolje, javno zdravje in varnost hrane (A</w:t>
      </w:r>
      <w:r w:rsidRPr="00F1124F">
        <w:t>9</w:t>
      </w:r>
      <w:r w:rsidRPr="00BA3C85">
        <w:t>-</w:t>
      </w:r>
      <w:r w:rsidRPr="00F1124F">
        <w:t>0233</w:t>
      </w:r>
      <w:r w:rsidRPr="00BA3C85">
        <w:t>/</w:t>
      </w:r>
      <w:r w:rsidRPr="00F1124F">
        <w:t>2023</w:t>
      </w:r>
      <w:r w:rsidRPr="00BA3C85">
        <w:t>),</w:t>
      </w:r>
    </w:p>
    <w:p w14:paraId="40D45B3C" w14:textId="0780DF64" w:rsidR="00222AA0" w:rsidRPr="00BA3C85" w:rsidRDefault="00222AA0" w:rsidP="00222AA0">
      <w:pPr>
        <w:pStyle w:val="NormalHanging12a"/>
      </w:pPr>
      <w:r w:rsidRPr="00BA3C85">
        <w:t>A.</w:t>
      </w:r>
      <w:r w:rsidRPr="00BA3C85">
        <w:tab/>
        <w:t xml:space="preserve">ker po mnenju posvetovalne </w:t>
      </w:r>
      <w:r w:rsidR="004D1B0E">
        <w:t xml:space="preserve">delovne </w:t>
      </w:r>
      <w:r w:rsidRPr="00BA3C85">
        <w:t>skupine pravnih služb Evropskega parlamenta, Sveta in Komisije predlog ne predvideva bistvenih sprememb, razen tistih, ki so v njem opredeljene kot take, in ker je ta predlog, kar zadeva kodifikacijo nespremenjenih določb prejšnjih obstoječih besedil skupaj z njihovimi spremembami, zgolj kodifikacija obstoječih besedil brez vsebinskih sprememb;</w:t>
      </w:r>
    </w:p>
    <w:p w14:paraId="2DBCD8ED" w14:textId="50A72A04" w:rsidR="00222AA0" w:rsidRPr="009347C2" w:rsidRDefault="00222AA0" w:rsidP="00222AA0">
      <w:pPr>
        <w:pStyle w:val="NormalHanging12a"/>
      </w:pPr>
      <w:r w:rsidRPr="00F1124F">
        <w:t>1</w:t>
      </w:r>
      <w:r w:rsidRPr="00BA3C85">
        <w:t>.</w:t>
      </w:r>
      <w:r w:rsidRPr="00BA3C85">
        <w:tab/>
        <w:t xml:space="preserve">sprejme stališče v prvi </w:t>
      </w:r>
      <w:r w:rsidRPr="009347C2">
        <w:t>obravnavi</w:t>
      </w:r>
      <w:r w:rsidR="009347C2" w:rsidRPr="009347C2">
        <w:rPr>
          <w:rStyle w:val="FootnoteReference"/>
        </w:rPr>
        <w:footnoteReference w:id="4"/>
      </w:r>
      <w:r w:rsidRPr="009347C2">
        <w:t xml:space="preserve">, kakor je določeno v nadaljevanju in kakor je bilo prilagojeno v skladu s predlogi posvetovalne </w:t>
      </w:r>
      <w:r w:rsidR="004D1B0E">
        <w:t xml:space="preserve">delovne </w:t>
      </w:r>
      <w:r w:rsidRPr="009347C2">
        <w:t>skupine pravnih služb Evropskega parlamenta, Sveta in Komisije;</w:t>
      </w:r>
    </w:p>
    <w:p w14:paraId="40DAC48E" w14:textId="77777777" w:rsidR="00222AA0" w:rsidRPr="00BA3C85" w:rsidRDefault="00222AA0" w:rsidP="00222AA0">
      <w:pPr>
        <w:pStyle w:val="NormalHanging12a"/>
      </w:pPr>
      <w:r w:rsidRPr="00F1124F">
        <w:t>2</w:t>
      </w:r>
      <w:r w:rsidRPr="009347C2">
        <w:t>.</w:t>
      </w:r>
      <w:r w:rsidRPr="009347C2">
        <w:tab/>
        <w:t>poziva Komisijo, naj mu zadevo ponovno predloži, če svoj predlog</w:t>
      </w:r>
      <w:r w:rsidRPr="00BA3C85">
        <w:t xml:space="preserve"> nadomesti, ga bistveno spremeni ali ga namerava bistveno spremeniti;</w:t>
      </w:r>
    </w:p>
    <w:p w14:paraId="23B347DD" w14:textId="51597D73" w:rsidR="00222AA0" w:rsidRPr="00BA3C85" w:rsidRDefault="00222AA0" w:rsidP="00222AA0">
      <w:pPr>
        <w:pStyle w:val="NormalHanging12a"/>
      </w:pPr>
      <w:r w:rsidRPr="00F1124F">
        <w:t>3</w:t>
      </w:r>
      <w:r w:rsidRPr="00BA3C85">
        <w:t>.</w:t>
      </w:r>
      <w:r w:rsidRPr="00BA3C85">
        <w:tab/>
        <w:t xml:space="preserve">naroči svoji predsednici, naj stališče Parlamenta posreduje </w:t>
      </w:r>
      <w:r w:rsidR="00761AEA">
        <w:t xml:space="preserve">Svetu, Komisiji in </w:t>
      </w:r>
      <w:r w:rsidRPr="00BA3C85">
        <w:t>nacionalnim parlamentom.</w:t>
      </w:r>
    </w:p>
    <w:p w14:paraId="22C16423" w14:textId="77777777" w:rsidR="009347C2" w:rsidRDefault="009347C2" w:rsidP="00222AA0">
      <w:pPr>
        <w:pStyle w:val="AMNumberTabs0"/>
        <w:keepNext/>
        <w:rPr>
          <w:b w:val="0"/>
          <w:lang w:val="sl-SI"/>
        </w:rPr>
        <w:sectPr w:rsidR="009347C2" w:rsidSect="009347C2">
          <w:footerReference w:type="even" r:id="rId9"/>
          <w:footerReference w:type="first" r:id="rId10"/>
          <w:footnotePr>
            <w:numRestart w:val="eachSect"/>
          </w:footnotePr>
          <w:pgSz w:w="11906" w:h="16838"/>
          <w:pgMar w:top="1134" w:right="1134" w:bottom="1134" w:left="1134" w:header="567" w:footer="567" w:gutter="0"/>
          <w:pgNumType w:start="1"/>
          <w:cols w:space="709"/>
          <w:docGrid w:linePitch="326"/>
        </w:sectPr>
      </w:pPr>
    </w:p>
    <w:p w14:paraId="293E3A3F" w14:textId="77777777" w:rsidR="00761AEA" w:rsidRPr="007A24AE" w:rsidRDefault="00761AEA" w:rsidP="00761AEA">
      <w:pPr>
        <w:rPr>
          <w:b/>
        </w:rPr>
      </w:pPr>
      <w:r w:rsidRPr="007A24AE">
        <w:rPr>
          <w:b/>
        </w:rPr>
        <w:lastRenderedPageBreak/>
        <w:t>P</w:t>
      </w:r>
      <w:r w:rsidRPr="00F1124F">
        <w:rPr>
          <w:b/>
        </w:rPr>
        <w:t>9</w:t>
      </w:r>
      <w:r w:rsidRPr="007A24AE">
        <w:rPr>
          <w:b/>
        </w:rPr>
        <w:t>_TC</w:t>
      </w:r>
      <w:r w:rsidRPr="00F1124F">
        <w:rPr>
          <w:b/>
        </w:rPr>
        <w:t>1</w:t>
      </w:r>
      <w:r w:rsidRPr="007A24AE">
        <w:rPr>
          <w:b/>
        </w:rPr>
        <w:t>-COD(</w:t>
      </w:r>
      <w:r w:rsidRPr="00F1124F">
        <w:rPr>
          <w:b/>
        </w:rPr>
        <w:t>2022</w:t>
      </w:r>
      <w:r w:rsidRPr="00761AEA">
        <w:rPr>
          <w:b/>
        </w:rPr>
        <w:t>)</w:t>
      </w:r>
      <w:r w:rsidRPr="00F1124F">
        <w:rPr>
          <w:b/>
        </w:rPr>
        <w:t>0347</w:t>
      </w:r>
    </w:p>
    <w:p w14:paraId="0DE3C765" w14:textId="12199A57" w:rsidR="004B1127" w:rsidRDefault="00761AEA" w:rsidP="004B1127">
      <w:pPr>
        <w:widowControl/>
        <w:spacing w:before="240"/>
        <w:rPr>
          <w:rFonts w:eastAsia="Calibri"/>
          <w:b/>
          <w:szCs w:val="22"/>
          <w:lang w:eastAsia="en-US"/>
        </w:rPr>
      </w:pPr>
      <w:r w:rsidRPr="007A24AE">
        <w:rPr>
          <w:b/>
        </w:rPr>
        <w:t xml:space="preserve">Stališče Evropskega parlamenta, sprejeto v prvi obravnavi </w:t>
      </w:r>
      <w:r w:rsidR="009347C2" w:rsidRPr="00F1124F">
        <w:rPr>
          <w:b/>
        </w:rPr>
        <w:t>24</w:t>
      </w:r>
      <w:r w:rsidR="009347C2">
        <w:rPr>
          <w:b/>
        </w:rPr>
        <w:t>.</w:t>
      </w:r>
      <w:r w:rsidRPr="007A24AE">
        <w:rPr>
          <w:b/>
        </w:rPr>
        <w:t xml:space="preserve"> aprila </w:t>
      </w:r>
      <w:r w:rsidRPr="00F1124F">
        <w:rPr>
          <w:b/>
        </w:rPr>
        <w:t>2024</w:t>
      </w:r>
      <w:r w:rsidRPr="007A24AE">
        <w:rPr>
          <w:b/>
        </w:rPr>
        <w:t xml:space="preserve"> z namenom sprejetja </w:t>
      </w:r>
      <w:r>
        <w:rPr>
          <w:b/>
        </w:rPr>
        <w:t>Direktive</w:t>
      </w:r>
      <w:r w:rsidRPr="007A24AE">
        <w:rPr>
          <w:b/>
        </w:rPr>
        <w:t xml:space="preserve"> (EU) </w:t>
      </w:r>
      <w:r w:rsidRPr="00F1124F">
        <w:rPr>
          <w:b/>
        </w:rPr>
        <w:t>2024</w:t>
      </w:r>
      <w:r w:rsidRPr="007A24AE">
        <w:rPr>
          <w:b/>
        </w:rPr>
        <w:t xml:space="preserve">/... Evropskega parlamenta in Sveta </w:t>
      </w:r>
      <w:bookmarkStart w:id="9" w:name="TextBodyEnd"/>
      <w:bookmarkEnd w:id="9"/>
      <w:r w:rsidR="004B1127" w:rsidRPr="004B1127">
        <w:rPr>
          <w:rFonts w:eastAsia="Calibri"/>
          <w:b/>
          <w:szCs w:val="22"/>
          <w:lang w:eastAsia="en-US"/>
        </w:rPr>
        <w:t>o kakovosti zunanjega zraka in čistejšem zraku za Evropo</w:t>
      </w:r>
      <w:r w:rsidR="004B1127">
        <w:rPr>
          <w:rFonts w:eastAsia="Calibri"/>
          <w:b/>
          <w:szCs w:val="22"/>
          <w:lang w:eastAsia="en-US"/>
        </w:rPr>
        <w:t xml:space="preserve"> </w:t>
      </w:r>
      <w:r w:rsidR="004B1127" w:rsidRPr="004B1127">
        <w:rPr>
          <w:rFonts w:eastAsia="Calibri"/>
          <w:b/>
          <w:szCs w:val="22"/>
          <w:lang w:eastAsia="en-US"/>
        </w:rPr>
        <w:t>(prenovitev)</w:t>
      </w:r>
    </w:p>
    <w:p w14:paraId="7B42ACC1" w14:textId="046E9112" w:rsidR="0071017A" w:rsidRPr="004B1127" w:rsidRDefault="0071017A" w:rsidP="004B1127">
      <w:pPr>
        <w:widowControl/>
        <w:spacing w:before="240"/>
        <w:rPr>
          <w:rFonts w:eastAsia="Calibri"/>
          <w:b/>
          <w:szCs w:val="24"/>
          <w:lang w:eastAsia="en-US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>
        <w:rPr>
          <w:i/>
        </w:rPr>
        <w:t>Direktivi</w:t>
      </w:r>
      <w:r w:rsidRPr="007C3669">
        <w:rPr>
          <w:i/>
        </w:rPr>
        <w:t xml:space="preserve"> (EU) </w:t>
      </w:r>
      <w:r w:rsidRPr="00B07478">
        <w:rPr>
          <w:i/>
        </w:rPr>
        <w:t>202</w:t>
      </w:r>
      <w:r>
        <w:rPr>
          <w:i/>
        </w:rPr>
        <w:t>4</w:t>
      </w:r>
      <w:r w:rsidRPr="0071017A">
        <w:rPr>
          <w:i/>
        </w:rPr>
        <w:t>/2881</w:t>
      </w:r>
      <w:r w:rsidRPr="00B07478">
        <w:rPr>
          <w:i/>
        </w:rPr>
        <w:t>.)</w:t>
      </w:r>
    </w:p>
    <w:sectPr w:rsidR="0071017A" w:rsidRPr="004B1127" w:rsidSect="004B1127">
      <w:footnotePr>
        <w:numRestart w:val="eachSect"/>
      </w:footnotePr>
      <w:pgSz w:w="11906" w:h="16838"/>
      <w:pgMar w:top="1134" w:right="1134" w:bottom="1134" w:left="1134" w:header="567" w:footer="567" w:gutter="0"/>
      <w:pgNumType w:start="1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9CFC7" w14:textId="77777777" w:rsidR="007A0646" w:rsidRPr="00BA3C85" w:rsidRDefault="007A0646">
      <w:r w:rsidRPr="00BA3C85">
        <w:separator/>
      </w:r>
    </w:p>
  </w:endnote>
  <w:endnote w:type="continuationSeparator" w:id="0">
    <w:p w14:paraId="1556E2AE" w14:textId="77777777" w:rsidR="007A0646" w:rsidRPr="00BA3C85" w:rsidRDefault="007A0646">
      <w:r w:rsidRPr="00BA3C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9F33" w14:textId="77777777" w:rsidR="007A0646" w:rsidRPr="00F81F9F" w:rsidRDefault="007A0646" w:rsidP="007A0646">
    <w:pPr>
      <w:pStyle w:val="Footer"/>
      <w:tabs>
        <w:tab w:val="clear" w:pos="4513"/>
        <w:tab w:val="center" w:pos="4819"/>
        <w:tab w:val="right" w:pos="8504"/>
        <w:tab w:val="right" w:pos="9638"/>
      </w:tabs>
    </w:pPr>
    <w:r w:rsidRPr="00F81F9F">
      <w:t>PE-CONS št./LL</w:t>
    </w:r>
    <w:r w:rsidRPr="00F81F9F">
      <w:tab/>
      <w:t>LLLL/ŠŠŠŠ(COD)</w:t>
    </w:r>
    <w:r w:rsidRPr="00F81F9F">
      <w:tab/>
      <w:t>XYZ-AB/OP-QR</w:t>
    </w:r>
    <w:r w:rsidRPr="00F81F9F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3448F" w14:textId="77777777" w:rsidR="007A0646" w:rsidRPr="00F81F9F" w:rsidRDefault="007A0646" w:rsidP="007A0646">
    <w:pPr>
      <w:pStyle w:val="Footer"/>
      <w:tabs>
        <w:tab w:val="clear" w:pos="4513"/>
        <w:tab w:val="center" w:pos="4819"/>
        <w:tab w:val="right" w:pos="8504"/>
        <w:tab w:val="right" w:pos="9638"/>
      </w:tabs>
    </w:pPr>
    <w:r w:rsidRPr="00F81F9F">
      <w:t>PE-CONS št./LL</w:t>
    </w:r>
    <w:r w:rsidRPr="00F81F9F">
      <w:tab/>
      <w:t>LLLL/ŠŠŠŠ(COD)</w:t>
    </w:r>
    <w:r w:rsidRPr="00F81F9F">
      <w:tab/>
      <w:t>XYZ-AB/OP-QR</w:t>
    </w:r>
    <w:r w:rsidRPr="00F81F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8856D" w14:textId="77777777" w:rsidR="007A0646" w:rsidRPr="00BA3C85" w:rsidRDefault="007A0646">
      <w:r w:rsidRPr="00BA3C85">
        <w:separator/>
      </w:r>
    </w:p>
  </w:footnote>
  <w:footnote w:type="continuationSeparator" w:id="0">
    <w:p w14:paraId="5A1EE142" w14:textId="77777777" w:rsidR="007A0646" w:rsidRPr="00BA3C85" w:rsidRDefault="007A0646">
      <w:r w:rsidRPr="00BA3C85">
        <w:continuationSeparator/>
      </w:r>
    </w:p>
  </w:footnote>
  <w:footnote w:id="1">
    <w:p w14:paraId="3E47293C" w14:textId="712E73C0" w:rsidR="007A0646" w:rsidRPr="004B1127" w:rsidRDefault="007A0646" w:rsidP="007A24AE">
      <w:pPr>
        <w:pStyle w:val="FootnoteText"/>
        <w:ind w:left="851" w:hanging="851"/>
        <w:rPr>
          <w:sz w:val="24"/>
          <w:szCs w:val="24"/>
          <w:lang w:val="sl-SI"/>
        </w:rPr>
      </w:pPr>
      <w:r w:rsidRPr="004B1127">
        <w:rPr>
          <w:rStyle w:val="FootnoteReference"/>
          <w:sz w:val="24"/>
          <w:szCs w:val="24"/>
          <w:lang w:val="sl-SI"/>
        </w:rPr>
        <w:footnoteRef/>
      </w:r>
      <w:r w:rsidRPr="004B1127">
        <w:rPr>
          <w:sz w:val="24"/>
          <w:szCs w:val="24"/>
          <w:lang w:val="sl-SI"/>
        </w:rPr>
        <w:t xml:space="preserve"> </w:t>
      </w:r>
      <w:r w:rsidRPr="004B1127">
        <w:rPr>
          <w:sz w:val="24"/>
          <w:szCs w:val="24"/>
          <w:lang w:val="sl-SI"/>
        </w:rPr>
        <w:tab/>
      </w:r>
      <w:r w:rsidRPr="004B1127">
        <w:rPr>
          <w:sz w:val="24"/>
          <w:lang w:val="sl-SI"/>
        </w:rPr>
        <w:t>UL C 146, 27.4.2023, str. 46.</w:t>
      </w:r>
    </w:p>
  </w:footnote>
  <w:footnote w:id="2">
    <w:p w14:paraId="708C22C9" w14:textId="063C864B" w:rsidR="007A0646" w:rsidRPr="004B1127" w:rsidRDefault="007A0646" w:rsidP="007A24AE">
      <w:pPr>
        <w:pStyle w:val="FootnoteText"/>
        <w:ind w:left="851" w:hanging="851"/>
        <w:rPr>
          <w:sz w:val="24"/>
          <w:szCs w:val="24"/>
          <w:lang w:val="sl-SI"/>
        </w:rPr>
      </w:pPr>
      <w:r w:rsidRPr="004B1127">
        <w:rPr>
          <w:rStyle w:val="FootnoteReference"/>
          <w:sz w:val="24"/>
          <w:szCs w:val="24"/>
          <w:lang w:val="sl-SI"/>
        </w:rPr>
        <w:footnoteRef/>
      </w:r>
      <w:r w:rsidRPr="004B1127">
        <w:rPr>
          <w:sz w:val="24"/>
          <w:szCs w:val="24"/>
          <w:lang w:val="sl-SI"/>
        </w:rPr>
        <w:t xml:space="preserve"> </w:t>
      </w:r>
      <w:r w:rsidRPr="004B1127">
        <w:rPr>
          <w:sz w:val="24"/>
          <w:szCs w:val="24"/>
          <w:lang w:val="sl-SI"/>
        </w:rPr>
        <w:tab/>
      </w:r>
      <w:r w:rsidRPr="004B1127">
        <w:rPr>
          <w:sz w:val="24"/>
          <w:szCs w:val="24"/>
          <w:lang w:val="sl-SI"/>
        </w:rPr>
        <w:t xml:space="preserve">UL C, C/2023/251, 26.10.2023, ELI: </w:t>
      </w:r>
      <w:hyperlink r:id="rId1" w:history="1">
        <w:r w:rsidRPr="004B1127">
          <w:rPr>
            <w:rStyle w:val="Hyperlink"/>
            <w:sz w:val="24"/>
            <w:lang w:val="sl-SI"/>
          </w:rPr>
          <w:t>http://data.europa.eu/eli/C/2023/251/oj</w:t>
        </w:r>
      </w:hyperlink>
      <w:r w:rsidRPr="004B1127">
        <w:rPr>
          <w:sz w:val="24"/>
          <w:szCs w:val="24"/>
          <w:lang w:val="sl-SI"/>
        </w:rPr>
        <w:t>.</w:t>
      </w:r>
    </w:p>
  </w:footnote>
  <w:footnote w:id="3">
    <w:p w14:paraId="4B05C94C" w14:textId="54341642" w:rsidR="007A0646" w:rsidRPr="004B1127" w:rsidRDefault="007A0646" w:rsidP="007A24AE">
      <w:pPr>
        <w:pStyle w:val="FootnoteText"/>
        <w:ind w:left="851" w:hanging="851"/>
        <w:rPr>
          <w:sz w:val="24"/>
          <w:szCs w:val="24"/>
          <w:lang w:val="sl-SI"/>
        </w:rPr>
      </w:pPr>
      <w:r w:rsidRPr="004B1127">
        <w:rPr>
          <w:rStyle w:val="FootnoteReference"/>
          <w:sz w:val="24"/>
          <w:szCs w:val="24"/>
          <w:lang w:val="sl-SI"/>
        </w:rPr>
        <w:footnoteRef/>
      </w:r>
      <w:r w:rsidRPr="004B1127">
        <w:rPr>
          <w:sz w:val="24"/>
          <w:szCs w:val="24"/>
          <w:lang w:val="sl-SI"/>
        </w:rPr>
        <w:t xml:space="preserve"> </w:t>
      </w:r>
      <w:r w:rsidRPr="004B1127">
        <w:rPr>
          <w:sz w:val="24"/>
          <w:szCs w:val="24"/>
          <w:lang w:val="sl-SI"/>
        </w:rPr>
        <w:tab/>
        <w:t xml:space="preserve">UL </w:t>
      </w:r>
      <w:r w:rsidR="00724108" w:rsidRPr="00A47F0C">
        <w:rPr>
          <w:sz w:val="24"/>
        </w:rPr>
        <w:t xml:space="preserve">C </w:t>
      </w:r>
      <w:r w:rsidR="00724108" w:rsidRPr="004752BE">
        <w:rPr>
          <w:sz w:val="24"/>
        </w:rPr>
        <w:t>77</w:t>
      </w:r>
      <w:r w:rsidR="00724108" w:rsidRPr="00A47F0C">
        <w:rPr>
          <w:sz w:val="24"/>
        </w:rPr>
        <w:t xml:space="preserve">, </w:t>
      </w:r>
      <w:r w:rsidR="00724108" w:rsidRPr="004752BE">
        <w:rPr>
          <w:sz w:val="24"/>
        </w:rPr>
        <w:t>28</w:t>
      </w:r>
      <w:r w:rsidR="00724108" w:rsidRPr="00A47F0C">
        <w:rPr>
          <w:sz w:val="24"/>
        </w:rPr>
        <w:t>.</w:t>
      </w:r>
      <w:r w:rsidR="00724108" w:rsidRPr="004752BE">
        <w:rPr>
          <w:sz w:val="24"/>
        </w:rPr>
        <w:t>3</w:t>
      </w:r>
      <w:r w:rsidR="00724108" w:rsidRPr="00A47F0C">
        <w:rPr>
          <w:sz w:val="24"/>
        </w:rPr>
        <w:t>.</w:t>
      </w:r>
      <w:r w:rsidR="00724108" w:rsidRPr="004752BE">
        <w:rPr>
          <w:sz w:val="24"/>
        </w:rPr>
        <w:t>2002</w:t>
      </w:r>
      <w:r w:rsidR="00724108" w:rsidRPr="00A47F0C">
        <w:rPr>
          <w:sz w:val="24"/>
        </w:rPr>
        <w:t xml:space="preserve">, </w:t>
      </w:r>
      <w:r w:rsidR="00CA39D6" w:rsidRPr="004B1127">
        <w:rPr>
          <w:sz w:val="24"/>
          <w:lang w:val="sl-SI"/>
        </w:rPr>
        <w:t>str.</w:t>
      </w:r>
      <w:bookmarkStart w:id="8" w:name="_GoBack"/>
      <w:bookmarkEnd w:id="8"/>
      <w:r w:rsidR="00724108" w:rsidRPr="00A47F0C">
        <w:rPr>
          <w:sz w:val="24"/>
        </w:rPr>
        <w:t xml:space="preserve"> </w:t>
      </w:r>
      <w:r w:rsidR="00724108" w:rsidRPr="004752BE">
        <w:rPr>
          <w:sz w:val="24"/>
        </w:rPr>
        <w:t>1</w:t>
      </w:r>
      <w:r w:rsidR="00724108" w:rsidRPr="00A47F0C">
        <w:rPr>
          <w:sz w:val="24"/>
        </w:rPr>
        <w:t>.</w:t>
      </w:r>
    </w:p>
  </w:footnote>
  <w:footnote w:id="4">
    <w:p w14:paraId="00884895" w14:textId="77777777" w:rsidR="007A0646" w:rsidRPr="004B1127" w:rsidRDefault="007A0646" w:rsidP="009347C2">
      <w:pPr>
        <w:pStyle w:val="FootnoteText"/>
        <w:ind w:left="851" w:hanging="851"/>
        <w:rPr>
          <w:sz w:val="24"/>
          <w:szCs w:val="24"/>
          <w:lang w:val="sl-SI"/>
        </w:rPr>
      </w:pPr>
      <w:r w:rsidRPr="004B1127">
        <w:rPr>
          <w:rStyle w:val="FootnoteReference"/>
          <w:sz w:val="24"/>
          <w:szCs w:val="24"/>
          <w:lang w:val="sl-SI"/>
        </w:rPr>
        <w:footnoteRef/>
      </w:r>
      <w:r w:rsidRPr="004B1127">
        <w:rPr>
          <w:sz w:val="24"/>
          <w:szCs w:val="24"/>
          <w:lang w:val="sl-SI"/>
        </w:rPr>
        <w:t xml:space="preserve"> </w:t>
      </w:r>
      <w:r w:rsidRPr="004B1127">
        <w:rPr>
          <w:sz w:val="24"/>
          <w:szCs w:val="24"/>
          <w:lang w:val="sl-SI"/>
        </w:rPr>
        <w:tab/>
      </w:r>
      <w:r w:rsidRPr="004B1127">
        <w:rPr>
          <w:sz w:val="24"/>
          <w:szCs w:val="24"/>
          <w:lang w:val="sl-SI"/>
        </w:rPr>
        <w:t xml:space="preserve">To stališče nadomesti spremembe, sprejete 13. septembra 2023 (Sprejeta besedila, P9_TA(2023)0318).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767A9426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21"/>
  </w:num>
  <w:num w:numId="7">
    <w:abstractNumId w:val="9"/>
  </w:num>
  <w:num w:numId="8">
    <w:abstractNumId w:val="19"/>
  </w:num>
  <w:num w:numId="9">
    <w:abstractNumId w:val="18"/>
  </w:num>
  <w:num w:numId="10">
    <w:abstractNumId w:val="25"/>
  </w:num>
  <w:num w:numId="11">
    <w:abstractNumId w:val="27"/>
  </w:num>
  <w:num w:numId="12">
    <w:abstractNumId w:val="28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</w:num>
  <w:num w:numId="20">
    <w:abstractNumId w:val="24"/>
  </w:num>
  <w:num w:numId="21">
    <w:abstractNumId w:val="14"/>
  </w:num>
  <w:num w:numId="22">
    <w:abstractNumId w:val="26"/>
  </w:num>
  <w:num w:numId="23">
    <w:abstractNumId w:val="8"/>
  </w:num>
  <w:num w:numId="24">
    <w:abstractNumId w:val="15"/>
  </w:num>
  <w:num w:numId="25">
    <w:abstractNumId w:val="16"/>
  </w:num>
  <w:num w:numId="26">
    <w:abstractNumId w:val="17"/>
  </w:num>
  <w:num w:numId="27">
    <w:abstractNumId w:val="22"/>
  </w:num>
  <w:num w:numId="28">
    <w:abstractNumId w:val="23"/>
  </w:num>
  <w:num w:numId="29">
    <w:abstractNumId w:val="7"/>
  </w:num>
  <w:num w:numId="30">
    <w:abstractNumId w:val="2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SL"/>
    <w:docVar w:name="dvnumam" w:val="430"/>
    <w:docVar w:name="dvpe" w:val="742.410"/>
    <w:docVar w:name="dvrapporteur" w:val="Poročevalec: "/>
    <w:docVar w:name="dvstar" w:val="***I"/>
    <w:docVar w:name="dvtitre" w:val="Zakonodajna resolucija Evropskega parlamenta z dne … 2024 o predlogu direktive Evropskega parlamenta in Sveta o kakovosti zunanjega zraka in čistejšem zraku za Evropo (prenovitev)(COM(2022)0542 – C9-0364/2022 – 2022/0347(COD))"/>
  </w:docVars>
  <w:rsids>
    <w:rsidRoot w:val="000D3EC3"/>
    <w:rsid w:val="00002272"/>
    <w:rsid w:val="00064002"/>
    <w:rsid w:val="000677B9"/>
    <w:rsid w:val="000831BA"/>
    <w:rsid w:val="000A42CC"/>
    <w:rsid w:val="000D3EC3"/>
    <w:rsid w:val="000E7DD9"/>
    <w:rsid w:val="0010095E"/>
    <w:rsid w:val="00125B37"/>
    <w:rsid w:val="00187494"/>
    <w:rsid w:val="001F32AE"/>
    <w:rsid w:val="00222AA0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1127"/>
    <w:rsid w:val="004C0004"/>
    <w:rsid w:val="004C5D52"/>
    <w:rsid w:val="004D1B0E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1017A"/>
    <w:rsid w:val="00724108"/>
    <w:rsid w:val="00731ADD"/>
    <w:rsid w:val="00734777"/>
    <w:rsid w:val="00747932"/>
    <w:rsid w:val="00751A4A"/>
    <w:rsid w:val="00756632"/>
    <w:rsid w:val="00761AEA"/>
    <w:rsid w:val="00762C74"/>
    <w:rsid w:val="00786EC0"/>
    <w:rsid w:val="007A0646"/>
    <w:rsid w:val="007A24AE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47C2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3C85"/>
    <w:rsid w:val="00BD48FE"/>
    <w:rsid w:val="00BD7BD8"/>
    <w:rsid w:val="00BE6ADC"/>
    <w:rsid w:val="00C05BFE"/>
    <w:rsid w:val="00C23CD4"/>
    <w:rsid w:val="00C61C0C"/>
    <w:rsid w:val="00C941CB"/>
    <w:rsid w:val="00CA39D6"/>
    <w:rsid w:val="00CC2357"/>
    <w:rsid w:val="00CF071A"/>
    <w:rsid w:val="00D03028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124F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DCA74"/>
  <w15:chartTrackingRefBased/>
  <w15:docId w15:val="{18EF3AB0-96DD-44AC-8040-05893396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22AA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AA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AA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AA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AA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AA0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AA0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9"/>
    <w:rsid w:val="00222AA0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9"/>
    <w:rsid w:val="00222AA0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222AA0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222AA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222AA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222AA0"/>
    <w:pPr>
      <w:spacing w:after="240"/>
    </w:pPr>
  </w:style>
  <w:style w:type="paragraph" w:customStyle="1" w:styleId="TOCPage">
    <w:name w:val="TOC Page"/>
    <w:basedOn w:val="Normal"/>
    <w:next w:val="TOC1"/>
    <w:rsid w:val="00222AA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22AA0"/>
    <w:pPr>
      <w:spacing w:after="120"/>
    </w:pPr>
  </w:style>
  <w:style w:type="paragraph" w:customStyle="1" w:styleId="NormalBold">
    <w:name w:val="NormalBold"/>
    <w:basedOn w:val="Normal"/>
    <w:link w:val="NormalBoldChar"/>
    <w:rsid w:val="00222AA0"/>
    <w:rPr>
      <w:b/>
    </w:rPr>
  </w:style>
  <w:style w:type="paragraph" w:customStyle="1" w:styleId="NormalBold12a">
    <w:name w:val="NormalBold12a"/>
    <w:basedOn w:val="Normal"/>
    <w:rsid w:val="00222AA0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222AA0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222AA0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222AA0"/>
    <w:pPr>
      <w:ind w:left="1418"/>
    </w:pPr>
  </w:style>
  <w:style w:type="paragraph" w:customStyle="1" w:styleId="CoverReference">
    <w:name w:val="CoverReference"/>
    <w:basedOn w:val="Normal"/>
    <w:uiPriority w:val="99"/>
    <w:rsid w:val="00222AA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22AA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222AA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222AA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22A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AA0"/>
    <w:rPr>
      <w:sz w:val="24"/>
      <w:lang w:val="sl-SI"/>
    </w:rPr>
  </w:style>
  <w:style w:type="paragraph" w:customStyle="1" w:styleId="AnnexWPTabs">
    <w:name w:val="AnnexWPTabs"/>
    <w:basedOn w:val="Normal"/>
    <w:rsid w:val="00222AA0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222AA0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222AA0"/>
    <w:rPr>
      <w:smallCaps/>
      <w:sz w:val="20"/>
    </w:rPr>
  </w:style>
  <w:style w:type="paragraph" w:customStyle="1" w:styleId="AnnexWPDocType">
    <w:name w:val="AnnexWPDocType"/>
    <w:basedOn w:val="Normal"/>
    <w:rsid w:val="00222AA0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222AA0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222AA0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222AA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222AA0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222AA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22AA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22AA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22AA0"/>
    <w:pPr>
      <w:spacing w:before="240"/>
    </w:pPr>
    <w:rPr>
      <w:b/>
    </w:rPr>
  </w:style>
  <w:style w:type="paragraph" w:customStyle="1" w:styleId="EPBody">
    <w:name w:val="EPBody"/>
    <w:basedOn w:val="Normal"/>
    <w:rsid w:val="00222AA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222AA0"/>
    <w:pPr>
      <w:spacing w:before="120" w:after="120"/>
    </w:pPr>
  </w:style>
  <w:style w:type="paragraph" w:customStyle="1" w:styleId="EPFooter">
    <w:name w:val="EPFooter"/>
    <w:basedOn w:val="Normal"/>
    <w:rsid w:val="00222AA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22AA0"/>
    <w:pPr>
      <w:spacing w:before="480" w:after="240"/>
    </w:pPr>
  </w:style>
  <w:style w:type="paragraph" w:customStyle="1" w:styleId="Lgendesigne">
    <w:name w:val="Légende signe"/>
    <w:basedOn w:val="Normal"/>
    <w:rsid w:val="00222AA0"/>
    <w:pPr>
      <w:tabs>
        <w:tab w:val="right" w:pos="454"/>
        <w:tab w:val="left" w:pos="737"/>
      </w:tabs>
      <w:ind w:left="737" w:hanging="737"/>
    </w:pPr>
    <w:rPr>
      <w:snapToGrid w:val="0"/>
      <w:sz w:val="18"/>
      <w:lang w:val="en-GB" w:eastAsia="en-US"/>
    </w:rPr>
  </w:style>
  <w:style w:type="paragraph" w:customStyle="1" w:styleId="Lgendetitre">
    <w:name w:val="Légende titre"/>
    <w:basedOn w:val="Normal"/>
    <w:rsid w:val="00222AA0"/>
    <w:pPr>
      <w:spacing w:before="240" w:after="240"/>
    </w:pPr>
    <w:rPr>
      <w:b/>
      <w:i/>
      <w:snapToGrid w:val="0"/>
      <w:lang w:val="en-GB" w:eastAsia="en-US"/>
    </w:rPr>
  </w:style>
  <w:style w:type="paragraph" w:customStyle="1" w:styleId="Lgendestandard">
    <w:name w:val="Légende standard"/>
    <w:basedOn w:val="Normal"/>
    <w:rsid w:val="00222AA0"/>
    <w:rPr>
      <w:sz w:val="18"/>
      <w:lang w:val="en-GB"/>
    </w:rPr>
  </w:style>
  <w:style w:type="paragraph" w:customStyle="1" w:styleId="Normal24a">
    <w:name w:val="Normal24a"/>
    <w:basedOn w:val="Normal"/>
    <w:rsid w:val="00222AA0"/>
    <w:pPr>
      <w:spacing w:after="480"/>
    </w:pPr>
    <w:rPr>
      <w:lang w:val="en-GB"/>
    </w:rPr>
  </w:style>
  <w:style w:type="paragraph" w:customStyle="1" w:styleId="NormalBoldCenter">
    <w:name w:val="NormalBoldCenter"/>
    <w:basedOn w:val="Normal"/>
    <w:rsid w:val="00222AA0"/>
    <w:pPr>
      <w:jc w:val="center"/>
    </w:pPr>
    <w:rPr>
      <w:b/>
      <w:lang w:val="en-GB"/>
    </w:rPr>
  </w:style>
  <w:style w:type="paragraph" w:styleId="ListParagraph">
    <w:name w:val="List Paragraph"/>
    <w:basedOn w:val="Normal"/>
    <w:uiPriority w:val="34"/>
    <w:qFormat/>
    <w:rsid w:val="00222AA0"/>
    <w:pPr>
      <w:ind w:left="720"/>
      <w:contextualSpacing/>
    </w:pPr>
    <w:rPr>
      <w:lang w:val="en-GB"/>
    </w:rPr>
  </w:style>
  <w:style w:type="paragraph" w:customStyle="1" w:styleId="msonormal0">
    <w:name w:val="msonormal"/>
    <w:basedOn w:val="Normal"/>
    <w:rsid w:val="00222AA0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222A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AA0"/>
    <w:rPr>
      <w:sz w:val="24"/>
      <w:lang w:val="sl-SI"/>
    </w:rPr>
  </w:style>
  <w:style w:type="character" w:customStyle="1" w:styleId="Normal12Char">
    <w:name w:val="Normal12 Char"/>
    <w:basedOn w:val="DefaultParagraphFont"/>
    <w:link w:val="Normal12"/>
    <w:locked/>
    <w:rsid w:val="00222AA0"/>
    <w:rPr>
      <w:noProof/>
      <w:sz w:val="24"/>
    </w:rPr>
  </w:style>
  <w:style w:type="paragraph" w:customStyle="1" w:styleId="Normal12">
    <w:name w:val="Normal12"/>
    <w:basedOn w:val="Normal"/>
    <w:link w:val="Normal12Char"/>
    <w:rsid w:val="00222AA0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222AA0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222AA0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222AA0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222AA0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222AA0"/>
    <w:pPr>
      <w:jc w:val="right"/>
    </w:pPr>
    <w:rPr>
      <w:rFonts w:ascii="Arial" w:hAnsi="Arial" w:cs="Arial"/>
      <w:sz w:val="22"/>
      <w:szCs w:val="22"/>
      <w:lang w:val="fr-FR"/>
    </w:rPr>
  </w:style>
  <w:style w:type="character" w:customStyle="1" w:styleId="Normal6Char">
    <w:name w:val="Normal6 Char"/>
    <w:basedOn w:val="DefaultParagraphFont"/>
    <w:link w:val="Normal6"/>
    <w:locked/>
    <w:rsid w:val="00222AA0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222AA0"/>
    <w:pPr>
      <w:spacing w:after="120"/>
    </w:pPr>
    <w:rPr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222AA0"/>
    <w:rPr>
      <w:b/>
      <w:sz w:val="24"/>
      <w:lang w:val="sl-SI"/>
    </w:rPr>
  </w:style>
  <w:style w:type="paragraph" w:customStyle="1" w:styleId="Normal12Italic">
    <w:name w:val="Normal12Italic"/>
    <w:basedOn w:val="Normal12"/>
    <w:rsid w:val="00222AA0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222AA0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Olang">
    <w:name w:val="Olang"/>
    <w:basedOn w:val="Normal"/>
    <w:rsid w:val="00222AA0"/>
    <w:pPr>
      <w:spacing w:before="240" w:after="240"/>
      <w:jc w:val="right"/>
    </w:pPr>
    <w:rPr>
      <w:noProof/>
      <w:szCs w:val="24"/>
      <w:lang w:val="fr-FR"/>
    </w:rPr>
  </w:style>
  <w:style w:type="paragraph" w:customStyle="1" w:styleId="ColumnHeading">
    <w:name w:val="ColumnHeading"/>
    <w:basedOn w:val="Normal"/>
    <w:rsid w:val="00222AA0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222AA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rossRef">
    <w:name w:val="CrossRef"/>
    <w:basedOn w:val="Normal"/>
    <w:rsid w:val="00222AA0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222AA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222AA0"/>
    <w:pPr>
      <w:jc w:val="center"/>
    </w:pPr>
    <w:rPr>
      <w:noProof w:val="0"/>
      <w:sz w:val="56"/>
    </w:rPr>
  </w:style>
  <w:style w:type="paragraph" w:customStyle="1" w:styleId="Default">
    <w:name w:val="Default"/>
    <w:rsid w:val="00222A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222AA0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22AA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22AA0"/>
    <w:rPr>
      <w:sz w:val="24"/>
    </w:rPr>
  </w:style>
  <w:style w:type="character" w:styleId="CommentReference">
    <w:name w:val="annotation reference"/>
    <w:basedOn w:val="DefaultParagraphFont"/>
    <w:uiPriority w:val="99"/>
    <w:rsid w:val="00222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22AA0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2AA0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22A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22AA0"/>
    <w:rPr>
      <w:b/>
      <w:bCs/>
    </w:rPr>
  </w:style>
  <w:style w:type="character" w:styleId="Hyperlink">
    <w:name w:val="Hyperlink"/>
    <w:basedOn w:val="DefaultParagraphFont"/>
    <w:uiPriority w:val="99"/>
    <w:rsid w:val="00222A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222AA0"/>
    <w:rPr>
      <w:color w:val="954F72" w:themeColor="followedHyperlink"/>
      <w:u w:val="single"/>
    </w:rPr>
  </w:style>
  <w:style w:type="paragraph" w:customStyle="1" w:styleId="LetterSalutation">
    <w:name w:val="LetterSalutation"/>
    <w:basedOn w:val="Normal"/>
    <w:rsid w:val="00222AA0"/>
    <w:pPr>
      <w:spacing w:before="600" w:after="360"/>
    </w:pPr>
    <w:rPr>
      <w:lang w:val="fr-FR"/>
    </w:rPr>
  </w:style>
  <w:style w:type="paragraph" w:customStyle="1" w:styleId="LetterSubject">
    <w:name w:val="LetterSubject"/>
    <w:basedOn w:val="Normal"/>
    <w:rsid w:val="00222AA0"/>
    <w:pPr>
      <w:spacing w:before="480"/>
      <w:ind w:left="1134" w:hanging="1134"/>
    </w:pPr>
    <w:rPr>
      <w:lang w:val="fr-FR"/>
    </w:rPr>
  </w:style>
  <w:style w:type="character" w:customStyle="1" w:styleId="AmNumberTabsChar">
    <w:name w:val="AmNumberTabs Char"/>
    <w:basedOn w:val="DefaultParagraphFont"/>
    <w:link w:val="AmNumberTabs"/>
    <w:rsid w:val="00222AA0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rsid w:val="00222AA0"/>
    <w:rPr>
      <w:b/>
      <w:sz w:val="24"/>
      <w:lang w:val="sl-SI"/>
    </w:rPr>
  </w:style>
  <w:style w:type="paragraph" w:customStyle="1" w:styleId="CoverBold">
    <w:name w:val="CoverBold"/>
    <w:basedOn w:val="Normal"/>
    <w:rsid w:val="00222AA0"/>
    <w:pPr>
      <w:ind w:left="1417"/>
    </w:pPr>
    <w:rPr>
      <w:b/>
      <w:lang w:val="fr-FR"/>
    </w:rPr>
  </w:style>
  <w:style w:type="paragraph" w:customStyle="1" w:styleId="RollCallVotes">
    <w:name w:val="RollCallVotes"/>
    <w:basedOn w:val="Normal"/>
    <w:rsid w:val="00222AA0"/>
    <w:pPr>
      <w:spacing w:before="120" w:after="120"/>
      <w:jc w:val="center"/>
    </w:pPr>
    <w:rPr>
      <w:b/>
      <w:bCs/>
      <w:snapToGrid w:val="0"/>
      <w:sz w:val="16"/>
      <w:lang w:val="fr-FR" w:eastAsia="en-US"/>
    </w:rPr>
  </w:style>
  <w:style w:type="paragraph" w:customStyle="1" w:styleId="RollCallTabs">
    <w:name w:val="RollCallTabs"/>
    <w:basedOn w:val="Normal"/>
    <w:qFormat/>
    <w:rsid w:val="00222AA0"/>
    <w:pPr>
      <w:tabs>
        <w:tab w:val="center" w:pos="284"/>
        <w:tab w:val="left" w:pos="426"/>
      </w:tabs>
    </w:pPr>
    <w:rPr>
      <w:snapToGrid w:val="0"/>
      <w:lang w:val="fr-FR" w:eastAsia="en-US"/>
    </w:rPr>
  </w:style>
  <w:style w:type="paragraph" w:customStyle="1" w:styleId="RollCallSymbols14pt">
    <w:name w:val="RollCallSymbols14pt"/>
    <w:basedOn w:val="Normal"/>
    <w:rsid w:val="00222AA0"/>
    <w:pPr>
      <w:spacing w:before="120" w:after="120"/>
      <w:jc w:val="center"/>
    </w:pPr>
    <w:rPr>
      <w:rFonts w:ascii="Arial" w:hAnsi="Arial"/>
      <w:b/>
      <w:bCs/>
      <w:snapToGrid w:val="0"/>
      <w:sz w:val="28"/>
      <w:lang w:val="fr-FR" w:eastAsia="en-US"/>
    </w:rPr>
  </w:style>
  <w:style w:type="paragraph" w:customStyle="1" w:styleId="RollCallTable">
    <w:name w:val="RollCallTable"/>
    <w:basedOn w:val="Normal"/>
    <w:rsid w:val="00222AA0"/>
    <w:pPr>
      <w:spacing w:before="120" w:after="120"/>
    </w:pPr>
    <w:rPr>
      <w:snapToGrid w:val="0"/>
      <w:sz w:val="16"/>
      <w:lang w:val="fr-FR" w:eastAsia="en-US"/>
    </w:rPr>
  </w:style>
  <w:style w:type="paragraph" w:customStyle="1" w:styleId="PageHeadingNotTOC">
    <w:name w:val="PageHeadingNotTOC"/>
    <w:basedOn w:val="Normal"/>
    <w:rsid w:val="00222AA0"/>
    <w:pPr>
      <w:keepNext/>
      <w:spacing w:after="480"/>
      <w:jc w:val="center"/>
    </w:pPr>
    <w:rPr>
      <w:rFonts w:ascii="Arial" w:hAnsi="Arial" w:cs="Arial"/>
      <w:b/>
      <w:lang w:val="fr-FR"/>
    </w:rPr>
  </w:style>
  <w:style w:type="paragraph" w:customStyle="1" w:styleId="AmHeadingPA">
    <w:name w:val="AmHeadingPA"/>
    <w:basedOn w:val="Normal"/>
    <w:next w:val="Normal"/>
    <w:rsid w:val="00222AA0"/>
    <w:pPr>
      <w:spacing w:before="480" w:after="240"/>
      <w:jc w:val="center"/>
    </w:pPr>
    <w:rPr>
      <w:rFonts w:ascii="Arial" w:hAnsi="Arial"/>
      <w:b/>
      <w:caps/>
      <w:snapToGrid w:val="0"/>
      <w:szCs w:val="24"/>
      <w:lang w:val="fr-FR" w:eastAsia="en-US"/>
    </w:rPr>
  </w:style>
  <w:style w:type="paragraph" w:styleId="NormalWeb">
    <w:name w:val="Normal (Web)"/>
    <w:basedOn w:val="Normal"/>
    <w:uiPriority w:val="99"/>
    <w:unhideWhenUsed/>
    <w:rsid w:val="00222AA0"/>
    <w:pPr>
      <w:widowControl/>
      <w:spacing w:before="100" w:beforeAutospacing="1" w:after="100" w:afterAutospacing="1"/>
    </w:pPr>
    <w:rPr>
      <w:szCs w:val="24"/>
      <w:lang w:val="fr-FR"/>
    </w:rPr>
  </w:style>
  <w:style w:type="paragraph" w:customStyle="1" w:styleId="Point0number">
    <w:name w:val="Point 0 (number)"/>
    <w:basedOn w:val="Normal"/>
    <w:rsid w:val="00222AA0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val="fr-FR" w:eastAsia="en-US"/>
    </w:rPr>
  </w:style>
  <w:style w:type="paragraph" w:customStyle="1" w:styleId="Point1number">
    <w:name w:val="Point 1 (number)"/>
    <w:basedOn w:val="Normal"/>
    <w:rsid w:val="00222AA0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val="fr-FR" w:eastAsia="en-US"/>
    </w:rPr>
  </w:style>
  <w:style w:type="paragraph" w:customStyle="1" w:styleId="Point2number">
    <w:name w:val="Point 2 (number)"/>
    <w:basedOn w:val="Normal"/>
    <w:rsid w:val="00222AA0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val="fr-FR" w:eastAsia="en-US"/>
    </w:rPr>
  </w:style>
  <w:style w:type="paragraph" w:customStyle="1" w:styleId="Point3number">
    <w:name w:val="Point 3 (number)"/>
    <w:basedOn w:val="Normal"/>
    <w:rsid w:val="00222AA0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val="fr-FR" w:eastAsia="en-US"/>
    </w:rPr>
  </w:style>
  <w:style w:type="paragraph" w:customStyle="1" w:styleId="Point0letter">
    <w:name w:val="Point 0 (letter)"/>
    <w:basedOn w:val="Normal"/>
    <w:rsid w:val="00222AA0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val="fr-FR" w:eastAsia="en-US"/>
    </w:rPr>
  </w:style>
  <w:style w:type="paragraph" w:customStyle="1" w:styleId="Point1letter">
    <w:name w:val="Point 1 (letter)"/>
    <w:basedOn w:val="Normal"/>
    <w:rsid w:val="00222AA0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val="fr-FR" w:eastAsia="en-US"/>
    </w:rPr>
  </w:style>
  <w:style w:type="paragraph" w:customStyle="1" w:styleId="Point2letter">
    <w:name w:val="Point 2 (letter)"/>
    <w:basedOn w:val="Normal"/>
    <w:rsid w:val="00222AA0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val="fr-FR" w:eastAsia="en-US"/>
    </w:rPr>
  </w:style>
  <w:style w:type="paragraph" w:customStyle="1" w:styleId="Point3letter">
    <w:name w:val="Point 3 (letter)"/>
    <w:basedOn w:val="Normal"/>
    <w:rsid w:val="00222AA0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val="fr-FR" w:eastAsia="en-US"/>
    </w:rPr>
  </w:style>
  <w:style w:type="paragraph" w:customStyle="1" w:styleId="Point4letter">
    <w:name w:val="Point 4 (letter)"/>
    <w:basedOn w:val="Normal"/>
    <w:rsid w:val="00222AA0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val="fr-FR" w:eastAsia="en-US"/>
    </w:rPr>
  </w:style>
  <w:style w:type="character" w:styleId="Emphasis">
    <w:name w:val="Emphasis"/>
    <w:basedOn w:val="DefaultParagraphFont"/>
    <w:uiPriority w:val="20"/>
    <w:qFormat/>
    <w:rsid w:val="00222AA0"/>
    <w:rPr>
      <w:i/>
      <w:iCs/>
    </w:rPr>
  </w:style>
  <w:style w:type="paragraph" w:customStyle="1" w:styleId="LetterSignature66b">
    <w:name w:val="LetterSignature66b"/>
    <w:basedOn w:val="Normal"/>
    <w:next w:val="Normal"/>
    <w:rsid w:val="00222AA0"/>
    <w:pPr>
      <w:spacing w:before="1320"/>
    </w:pPr>
    <w:rPr>
      <w:lang w:val="fr-FR"/>
    </w:rPr>
  </w:style>
  <w:style w:type="paragraph" w:customStyle="1" w:styleId="AnnexRight">
    <w:name w:val="AnnexRight"/>
    <w:basedOn w:val="Normal"/>
    <w:rsid w:val="00222AA0"/>
    <w:pPr>
      <w:spacing w:after="480"/>
      <w:jc w:val="right"/>
    </w:pPr>
    <w:rPr>
      <w:lang w:val="fr-FR"/>
    </w:rPr>
  </w:style>
  <w:style w:type="character" w:customStyle="1" w:styleId="markedcontent">
    <w:name w:val="markedcontent"/>
    <w:rsid w:val="00222AA0"/>
  </w:style>
  <w:style w:type="paragraph" w:customStyle="1" w:styleId="AmDocTypeTab">
    <w:name w:val="AmDocTypeTab"/>
    <w:basedOn w:val="Normal"/>
    <w:rsid w:val="009347C2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347C2"/>
    <w:pPr>
      <w:spacing w:after="240"/>
      <w:jc w:val="center"/>
    </w:pPr>
  </w:style>
  <w:style w:type="paragraph" w:customStyle="1" w:styleId="AmDateTab">
    <w:name w:val="AmDateTab"/>
    <w:basedOn w:val="Normal"/>
    <w:rsid w:val="009347C2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347C2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9347C2"/>
  </w:style>
  <w:style w:type="paragraph" w:customStyle="1" w:styleId="Text1">
    <w:name w:val="Text 1"/>
    <w:basedOn w:val="Normal"/>
    <w:rsid w:val="009347C2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9347C2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rsid w:val="009347C2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</w:rPr>
  </w:style>
  <w:style w:type="paragraph" w:styleId="ListNumber4">
    <w:name w:val="List Number 4"/>
    <w:basedOn w:val="Normal"/>
    <w:rsid w:val="009347C2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</w:rPr>
  </w:style>
  <w:style w:type="paragraph" w:styleId="ListBullet4">
    <w:name w:val="List Bullet 4"/>
    <w:basedOn w:val="Normal"/>
    <w:rsid w:val="009347C2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9347C2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9347C2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9347C2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9347C2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9347C2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9347C2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9347C2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uiPriority w:val="59"/>
    <w:rsid w:val="009347C2"/>
    <w:pPr>
      <w:spacing w:before="120" w:after="120"/>
      <w:jc w:val="both"/>
    </w:pPr>
    <w:rPr>
      <w:lang w:val="sl-S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9347C2"/>
    <w:pPr>
      <w:widowControl/>
      <w:numPr>
        <w:numId w:val="10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rsid w:val="009347C2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rsid w:val="009347C2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rsid w:val="009347C2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9347C2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9347C2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9347C2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9347C2"/>
    <w:pPr>
      <w:numPr>
        <w:numId w:val="15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9347C2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9347C2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9347C2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Text3">
    <w:name w:val="Text 3"/>
    <w:basedOn w:val="Normal"/>
    <w:rsid w:val="009347C2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ListNumber4Level2">
    <w:name w:val="List Number 4 (Level 2)"/>
    <w:basedOn w:val="Text4"/>
    <w:rsid w:val="009347C2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4">
    <w:name w:val="Text 4"/>
    <w:basedOn w:val="Normal"/>
    <w:rsid w:val="009347C2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ListNumber1Level3">
    <w:name w:val="List Number 1 (Level 3)"/>
    <w:basedOn w:val="Text1"/>
    <w:rsid w:val="009347C2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9347C2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9347C2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9347C2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9347C2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9347C2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9347C2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9347C2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uiPriority w:val="99"/>
    <w:rsid w:val="009347C2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uiPriority w:val="99"/>
    <w:rsid w:val="009347C2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uiPriority w:val="99"/>
    <w:rsid w:val="009347C2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uiPriority w:val="99"/>
    <w:rsid w:val="009347C2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uiPriority w:val="99"/>
    <w:rsid w:val="009347C2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rsid w:val="009347C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347C2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9347C2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347C2"/>
    <w:pPr>
      <w:spacing w:after="240"/>
    </w:pPr>
  </w:style>
  <w:style w:type="paragraph" w:customStyle="1" w:styleId="Languesfaisantfoi">
    <w:name w:val="Langues faisant foi"/>
    <w:basedOn w:val="Normal"/>
    <w:next w:val="Normal"/>
    <w:rsid w:val="009347C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9347C2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9347C2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9347C2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9347C2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9347C2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9347C2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9347C2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uiPriority w:val="99"/>
    <w:qFormat/>
    <w:rsid w:val="009347C2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9347C2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9347C2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9347C2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9347C2"/>
  </w:style>
  <w:style w:type="paragraph" w:customStyle="1" w:styleId="FooterCoverPage">
    <w:name w:val="Footer Cover Page"/>
    <w:basedOn w:val="Normal"/>
    <w:link w:val="FooterCoverPageChar"/>
    <w:rsid w:val="009347C2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9347C2"/>
    <w:rPr>
      <w:rFonts w:eastAsia="Calibri"/>
      <w:sz w:val="24"/>
      <w:szCs w:val="22"/>
      <w:lang w:val="sl-SI" w:eastAsia="en-US"/>
    </w:rPr>
  </w:style>
  <w:style w:type="character" w:customStyle="1" w:styleId="TOCHeadingChar">
    <w:name w:val="TOC Heading Char"/>
    <w:uiPriority w:val="39"/>
    <w:rsid w:val="009347C2"/>
    <w:rPr>
      <w:rFonts w:ascii="Times New Roman" w:hAnsi="Times New Roman" w:cs="Times New Roman"/>
      <w:b/>
      <w:sz w:val="28"/>
      <w:lang w:val="sl-SI"/>
    </w:rPr>
  </w:style>
  <w:style w:type="paragraph" w:customStyle="1" w:styleId="HeaderCoverPage">
    <w:name w:val="Header Cover Page"/>
    <w:basedOn w:val="Normal"/>
    <w:link w:val="HeaderCoverPageChar"/>
    <w:rsid w:val="009347C2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9347C2"/>
    <w:rPr>
      <w:rFonts w:eastAsia="Calibri"/>
      <w:sz w:val="24"/>
      <w:szCs w:val="22"/>
      <w:lang w:val="sl-SI"/>
    </w:rPr>
  </w:style>
  <w:style w:type="character" w:customStyle="1" w:styleId="normaltextrun">
    <w:name w:val="normaltextrun"/>
    <w:basedOn w:val="DefaultParagraphFont"/>
    <w:rsid w:val="009347C2"/>
  </w:style>
  <w:style w:type="character" w:customStyle="1" w:styleId="eop">
    <w:name w:val="eop"/>
    <w:basedOn w:val="DefaultParagraphFont"/>
    <w:rsid w:val="009347C2"/>
  </w:style>
  <w:style w:type="character" w:styleId="PlaceholderText">
    <w:name w:val="Placeholder Text"/>
    <w:uiPriority w:val="99"/>
    <w:semiHidden/>
    <w:rsid w:val="009347C2"/>
    <w:rPr>
      <w:color w:val="808080"/>
    </w:rPr>
  </w:style>
  <w:style w:type="paragraph" w:customStyle="1" w:styleId="Headding2">
    <w:name w:val="Headding 2"/>
    <w:basedOn w:val="Normal"/>
    <w:rsid w:val="009347C2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</w:rPr>
  </w:style>
  <w:style w:type="paragraph" w:customStyle="1" w:styleId="Heading">
    <w:name w:val="Heading"/>
    <w:basedOn w:val="Heading3"/>
    <w:rsid w:val="009347C2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sl-SI" w:eastAsia="en-GB"/>
    </w:rPr>
  </w:style>
  <w:style w:type="paragraph" w:customStyle="1" w:styleId="1111">
    <w:name w:val="1.1.1.1"/>
    <w:basedOn w:val="Heading"/>
    <w:rsid w:val="009347C2"/>
  </w:style>
  <w:style w:type="paragraph" w:customStyle="1" w:styleId="1ListNumberLevel2">
    <w:name w:val="1.List Number (Level 2)"/>
    <w:basedOn w:val="ListNumberLevel2"/>
    <w:rsid w:val="009347C2"/>
  </w:style>
  <w:style w:type="paragraph" w:customStyle="1" w:styleId="2ListNumberLevel2">
    <w:name w:val="2.List Number (Level 2)"/>
    <w:basedOn w:val="ListNumberLevel2"/>
    <w:rsid w:val="009347C2"/>
  </w:style>
  <w:style w:type="paragraph" w:customStyle="1" w:styleId="3ListNumberLevel2">
    <w:name w:val="3.List Number (Level 2)"/>
    <w:basedOn w:val="ListNumberLevel2"/>
    <w:rsid w:val="009347C2"/>
  </w:style>
  <w:style w:type="paragraph" w:customStyle="1" w:styleId="4ListNumberLevel2">
    <w:name w:val="4.List Number (Level 2)"/>
    <w:basedOn w:val="ListNumberLevel2"/>
    <w:rsid w:val="009347C2"/>
  </w:style>
  <w:style w:type="paragraph" w:customStyle="1" w:styleId="aListNumberLevel2">
    <w:name w:val="aList Number (Level 2)"/>
    <w:basedOn w:val="ListNumberLevel2"/>
    <w:rsid w:val="009347C2"/>
  </w:style>
  <w:style w:type="paragraph" w:customStyle="1" w:styleId="aListNumberLevel20">
    <w:name w:val="a.List Number (Level 2)"/>
    <w:basedOn w:val="ListNumberLevel2"/>
    <w:rsid w:val="009347C2"/>
  </w:style>
  <w:style w:type="paragraph" w:customStyle="1" w:styleId="iListNumberLevel3">
    <w:name w:val="i.List Number (Level 3)"/>
    <w:basedOn w:val="ListNumberLevel3"/>
    <w:rsid w:val="009347C2"/>
  </w:style>
  <w:style w:type="paragraph" w:customStyle="1" w:styleId="FichedimpactPMEtitre">
    <w:name w:val="Fiche d'impact PME titre"/>
    <w:basedOn w:val="Normal"/>
    <w:next w:val="Normal"/>
    <w:uiPriority w:val="99"/>
    <w:rsid w:val="009347C2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9347C2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9347C2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9347C2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9347C2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styleId="TOAHeading">
    <w:name w:val="toa heading"/>
    <w:basedOn w:val="Normal"/>
    <w:next w:val="Normal"/>
    <w:uiPriority w:val="99"/>
    <w:rsid w:val="009347C2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9347C2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9347C2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9347C2"/>
    <w:pPr>
      <w:widowControl/>
      <w:autoSpaceDE w:val="0"/>
      <w:autoSpaceDN w:val="0"/>
      <w:spacing w:after="120"/>
    </w:pPr>
    <w:rPr>
      <w:szCs w:val="24"/>
    </w:rPr>
  </w:style>
  <w:style w:type="character" w:customStyle="1" w:styleId="2">
    <w:name w:val="2"/>
    <w:rsid w:val="009347C2"/>
  </w:style>
  <w:style w:type="character" w:customStyle="1" w:styleId="5">
    <w:name w:val="5"/>
    <w:rsid w:val="009347C2"/>
  </w:style>
  <w:style w:type="character" w:styleId="HTMLDefinition">
    <w:name w:val="HTML Definition"/>
    <w:uiPriority w:val="99"/>
    <w:unhideWhenUsed/>
    <w:rsid w:val="009347C2"/>
    <w:rPr>
      <w:rFonts w:cs="Times New Roman"/>
      <w:i/>
    </w:rPr>
  </w:style>
  <w:style w:type="character" w:customStyle="1" w:styleId="-5">
    <w:name w:val="-5"/>
    <w:rsid w:val="009347C2"/>
  </w:style>
  <w:style w:type="character" w:customStyle="1" w:styleId="-6">
    <w:name w:val="-6"/>
    <w:rsid w:val="009347C2"/>
  </w:style>
  <w:style w:type="character" w:customStyle="1" w:styleId="-3">
    <w:name w:val="-3"/>
    <w:rsid w:val="009347C2"/>
  </w:style>
  <w:style w:type="character" w:customStyle="1" w:styleId="Bodytext2">
    <w:name w:val="Body text|2_"/>
    <w:link w:val="Bodytext20"/>
    <w:locked/>
    <w:rsid w:val="009347C2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9347C2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9347C2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sl-SI" w:eastAsia="en-US"/>
    </w:rPr>
  </w:style>
  <w:style w:type="character" w:customStyle="1" w:styleId="Bodytext28pt">
    <w:name w:val="Body text|2 + 8 pt"/>
    <w:semiHidden/>
    <w:unhideWhenUsed/>
    <w:rsid w:val="009347C2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sl-SI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9347C2"/>
    <w:pPr>
      <w:widowControl/>
      <w:spacing w:after="160" w:line="276" w:lineRule="auto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347C2"/>
    <w:rPr>
      <w:rFonts w:ascii="Calibri" w:hAnsi="Calibri" w:cs="Arial"/>
      <w:sz w:val="22"/>
      <w:szCs w:val="22"/>
      <w:lang w:val="sl-SI"/>
    </w:rPr>
  </w:style>
  <w:style w:type="paragraph" w:customStyle="1" w:styleId="paragraph">
    <w:name w:val="paragraph"/>
    <w:basedOn w:val="Normal"/>
    <w:rsid w:val="009347C2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UnresolvedMention1">
    <w:name w:val="Unresolved Mention1"/>
    <w:uiPriority w:val="99"/>
    <w:unhideWhenUsed/>
    <w:rsid w:val="009347C2"/>
    <w:rPr>
      <w:color w:val="605E5C"/>
      <w:shd w:val="clear" w:color="auto" w:fill="E1DFDD"/>
    </w:rPr>
  </w:style>
  <w:style w:type="character" w:customStyle="1" w:styleId="jlqj4b">
    <w:name w:val="jlqj4b"/>
    <w:rsid w:val="009347C2"/>
  </w:style>
  <w:style w:type="paragraph" w:customStyle="1" w:styleId="norm">
    <w:name w:val="norm"/>
    <w:basedOn w:val="Normal"/>
    <w:rsid w:val="009347C2"/>
    <w:pPr>
      <w:widowControl/>
      <w:spacing w:before="100" w:beforeAutospacing="1" w:after="100" w:afterAutospacing="1"/>
    </w:pPr>
    <w:rPr>
      <w:szCs w:val="24"/>
      <w:lang w:eastAsia="sv-SE"/>
    </w:rPr>
  </w:style>
  <w:style w:type="paragraph" w:customStyle="1" w:styleId="title-gr-seq-level-1">
    <w:name w:val="title-gr-seq-level-1"/>
    <w:basedOn w:val="Normal"/>
    <w:rsid w:val="009347C2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boldface">
    <w:name w:val="boldface"/>
    <w:rsid w:val="009347C2"/>
  </w:style>
  <w:style w:type="paragraph" w:customStyle="1" w:styleId="tbl-norm">
    <w:name w:val="tbl-norm"/>
    <w:basedOn w:val="Normal"/>
    <w:rsid w:val="009347C2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UnresolvedMention2">
    <w:name w:val="Unresolved Mention2"/>
    <w:uiPriority w:val="99"/>
    <w:unhideWhenUsed/>
    <w:rsid w:val="009347C2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9347C2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9347C2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9347C2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9347C2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9347C2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9347C2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9347C2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9347C2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9347C2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9347C2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9347C2"/>
    <w:rPr>
      <w:color w:val="2B579A"/>
      <w:shd w:val="clear" w:color="auto" w:fill="E1DFDD"/>
    </w:rPr>
  </w:style>
  <w:style w:type="character" w:customStyle="1" w:styleId="superscript">
    <w:name w:val="superscript"/>
    <w:rsid w:val="009347C2"/>
  </w:style>
  <w:style w:type="character" w:customStyle="1" w:styleId="tabchar">
    <w:name w:val="tabchar"/>
    <w:rsid w:val="009347C2"/>
  </w:style>
  <w:style w:type="character" w:customStyle="1" w:styleId="UnresolvedMention8">
    <w:name w:val="Unresolved Mention8"/>
    <w:uiPriority w:val="99"/>
    <w:unhideWhenUsed/>
    <w:rsid w:val="009347C2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9347C2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9347C2"/>
    <w:rPr>
      <w:rFonts w:ascii="Calibri" w:hAnsi="Calibri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9347C2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9347C2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ltkoo">
    <w:name w:val="ltkoo"/>
    <w:rsid w:val="009347C2"/>
    <w:rPr>
      <w:rFonts w:cs="Times New Roman"/>
    </w:rPr>
  </w:style>
  <w:style w:type="character" w:customStyle="1" w:styleId="fe69if">
    <w:name w:val="fe69if"/>
    <w:rsid w:val="009347C2"/>
    <w:rPr>
      <w:rFonts w:cs="Times New Roman"/>
    </w:rPr>
  </w:style>
  <w:style w:type="character" w:customStyle="1" w:styleId="yrbpuc">
    <w:name w:val="yrbpuc"/>
    <w:rsid w:val="009347C2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9347C2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9347C2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9347C2"/>
    <w:pPr>
      <w:widowControl/>
      <w:spacing w:before="120" w:after="120"/>
      <w:jc w:val="both"/>
    </w:pPr>
    <w:rPr>
      <w:rFonts w:ascii="Verdana" w:hAnsi="Verdana"/>
      <w:sz w:val="20"/>
      <w:szCs w:val="22"/>
      <w:lang w:eastAsia="en-US"/>
    </w:rPr>
  </w:style>
  <w:style w:type="character" w:customStyle="1" w:styleId="scxw243032748">
    <w:name w:val="scxw243032748"/>
    <w:rsid w:val="009347C2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9347C2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9347C2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9347C2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9347C2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9347C2"/>
    <w:pPr>
      <w:numPr>
        <w:numId w:val="1"/>
      </w:numPr>
    </w:pPr>
    <w:rPr>
      <w:rFonts w:eastAsia="Calibri"/>
      <w:lang w:val="sl-SI"/>
    </w:rPr>
  </w:style>
  <w:style w:type="paragraph" w:customStyle="1" w:styleId="Typududocument">
    <w:name w:val="Typu du document"/>
    <w:basedOn w:val="Normal"/>
    <w:rsid w:val="009347C2"/>
    <w:pPr>
      <w:widowControl/>
      <w:spacing w:before="360"/>
      <w:jc w:val="center"/>
    </w:pPr>
    <w:rPr>
      <w:rFonts w:eastAsia="Calibri"/>
      <w:b/>
      <w:bCs/>
      <w:szCs w:val="22"/>
      <w:lang w:eastAsia="en-US"/>
    </w:rPr>
  </w:style>
  <w:style w:type="character" w:customStyle="1" w:styleId="filetitle">
    <w:name w:val="file__title"/>
    <w:basedOn w:val="DefaultParagraphFont"/>
    <w:rsid w:val="009347C2"/>
  </w:style>
  <w:style w:type="paragraph" w:customStyle="1" w:styleId="DoFait">
    <w:name w:val="DoFait à"/>
    <w:basedOn w:val="Fait"/>
    <w:rsid w:val="009347C2"/>
  </w:style>
  <w:style w:type="paragraph" w:customStyle="1" w:styleId="Fait">
    <w:name w:val="Fait à"/>
    <w:basedOn w:val="Normal"/>
    <w:next w:val="Institutionquisigne"/>
    <w:rsid w:val="009347C2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347C2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347C2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ecital">
    <w:name w:val="Recital"/>
    <w:basedOn w:val="Normal"/>
    <w:rsid w:val="009347C2"/>
    <w:pPr>
      <w:widowControl/>
      <w:spacing w:before="120" w:after="120"/>
      <w:jc w:val="both"/>
    </w:pPr>
    <w:rPr>
      <w:rFonts w:eastAsia="Calibri"/>
      <w:szCs w:val="22"/>
      <w:lang w:eastAsia="en-US"/>
    </w:rPr>
  </w:style>
  <w:style w:type="character" w:customStyle="1" w:styleId="UnresolvedMention11">
    <w:name w:val="Unresolved Mention11"/>
    <w:uiPriority w:val="99"/>
    <w:semiHidden/>
    <w:unhideWhenUsed/>
    <w:rsid w:val="009347C2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9347C2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9347C2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9347C2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9347C2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9347C2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9347C2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347C2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9347C2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9347C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9347C2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9347C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5">
    <w:name w:val="Text 5"/>
    <w:basedOn w:val="Normal"/>
    <w:rsid w:val="009347C2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9347C2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9347C2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9347C2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347C2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9347C2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9347C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9347C2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9347C2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9347C2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9347C2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9347C2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9347C2"/>
    <w:pPr>
      <w:tabs>
        <w:tab w:val="num" w:pos="850"/>
      </w:tabs>
    </w:pPr>
  </w:style>
  <w:style w:type="paragraph" w:customStyle="1" w:styleId="Tiret1">
    <w:name w:val="Tiret 1"/>
    <w:basedOn w:val="Point1"/>
    <w:rsid w:val="009347C2"/>
    <w:pPr>
      <w:numPr>
        <w:numId w:val="21"/>
      </w:numPr>
    </w:pPr>
  </w:style>
  <w:style w:type="paragraph" w:customStyle="1" w:styleId="Tiret2">
    <w:name w:val="Tiret 2"/>
    <w:basedOn w:val="Point2"/>
    <w:rsid w:val="009347C2"/>
    <w:pPr>
      <w:numPr>
        <w:numId w:val="22"/>
      </w:numPr>
    </w:pPr>
  </w:style>
  <w:style w:type="paragraph" w:customStyle="1" w:styleId="Tiret3">
    <w:name w:val="Tiret 3"/>
    <w:basedOn w:val="Point3"/>
    <w:rsid w:val="009347C2"/>
    <w:pPr>
      <w:numPr>
        <w:numId w:val="23"/>
      </w:numPr>
    </w:pPr>
  </w:style>
  <w:style w:type="paragraph" w:customStyle="1" w:styleId="Tiret4">
    <w:name w:val="Tiret 4"/>
    <w:basedOn w:val="Point4"/>
    <w:rsid w:val="009347C2"/>
    <w:pPr>
      <w:numPr>
        <w:numId w:val="24"/>
      </w:numPr>
    </w:pPr>
  </w:style>
  <w:style w:type="paragraph" w:customStyle="1" w:styleId="Tiret5">
    <w:name w:val="Tiret 5"/>
    <w:basedOn w:val="Point5"/>
    <w:rsid w:val="009347C2"/>
    <w:pPr>
      <w:numPr>
        <w:numId w:val="25"/>
      </w:numPr>
    </w:pPr>
  </w:style>
  <w:style w:type="paragraph" w:customStyle="1" w:styleId="PointDouble0">
    <w:name w:val="PointDouble 0"/>
    <w:basedOn w:val="Normal"/>
    <w:rsid w:val="009347C2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9347C2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9347C2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9347C2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9347C2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9347C2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9347C2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9347C2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9347C2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9347C2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0">
    <w:name w:val="NumPar 1"/>
    <w:basedOn w:val="Normal"/>
    <w:next w:val="Text1"/>
    <w:rsid w:val="009347C2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9347C2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9347C2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9347C2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9347C2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9347C2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9347C2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9347C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347C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347C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347C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347C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347C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347C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9347C2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347C2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347C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347C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347C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9347C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9347C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9347C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347C2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347C2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347C2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347C2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9347C2"/>
    <w:rPr>
      <w:color w:val="0000FF"/>
      <w:shd w:val="clear" w:color="auto" w:fill="auto"/>
    </w:rPr>
  </w:style>
  <w:style w:type="character" w:customStyle="1" w:styleId="Marker1">
    <w:name w:val="Marker1"/>
    <w:rsid w:val="009347C2"/>
    <w:rPr>
      <w:color w:val="008000"/>
      <w:shd w:val="clear" w:color="auto" w:fill="auto"/>
    </w:rPr>
  </w:style>
  <w:style w:type="character" w:customStyle="1" w:styleId="Marker2">
    <w:name w:val="Marker2"/>
    <w:rsid w:val="009347C2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9347C2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347C2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347C2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347C2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347C2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9347C2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347C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347C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347C2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347C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347C2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347C2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9347C2"/>
  </w:style>
  <w:style w:type="paragraph" w:customStyle="1" w:styleId="TitreobjetPagedecouverture">
    <w:name w:val="Titre objet (Page de couverture)"/>
    <w:basedOn w:val="Titreobjet"/>
    <w:next w:val="IntrtEEEPagedecouverture"/>
    <w:rsid w:val="009347C2"/>
  </w:style>
  <w:style w:type="paragraph" w:customStyle="1" w:styleId="IntrtEEEPagedecouverture">
    <w:name w:val="Intérêt EEE (Page de couverture)"/>
    <w:basedOn w:val="IntrtEEE"/>
    <w:next w:val="Rfrencecroise"/>
    <w:rsid w:val="009347C2"/>
  </w:style>
  <w:style w:type="paragraph" w:customStyle="1" w:styleId="Rfrencecroise">
    <w:name w:val="Référence croisée"/>
    <w:basedOn w:val="Normal"/>
    <w:rsid w:val="009347C2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9347C2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347C2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9347C2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9347C2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9347C2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9347C2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347C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9347C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347C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9347C2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9347C2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347C2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9347C2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347C2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347C2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347C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9347C2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347C2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347C2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9347C2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9347C2"/>
    <w:rPr>
      <w:b/>
      <w:u w:val="single"/>
      <w:shd w:val="clear" w:color="auto" w:fill="auto"/>
    </w:rPr>
  </w:style>
  <w:style w:type="character" w:customStyle="1" w:styleId="Deleted">
    <w:name w:val="Deleted"/>
    <w:rsid w:val="009347C2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347C2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347C2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347C2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347C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347C2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347C2"/>
  </w:style>
  <w:style w:type="paragraph" w:customStyle="1" w:styleId="StatutPagedecouverture">
    <w:name w:val="Statut (Page de couverture)"/>
    <w:basedOn w:val="Statut"/>
    <w:next w:val="TypedudocumentPagedecouverture"/>
    <w:rsid w:val="009347C2"/>
  </w:style>
  <w:style w:type="paragraph" w:customStyle="1" w:styleId="Volume">
    <w:name w:val="Volume"/>
    <w:basedOn w:val="Normal"/>
    <w:next w:val="Confidentialit"/>
    <w:rsid w:val="009347C2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9347C2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347C2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347C2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9347C2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347C2"/>
  </w:style>
  <w:style w:type="paragraph" w:customStyle="1" w:styleId="ObjetacteprincipalPagedecouverture">
    <w:name w:val="Objet acte principal (Page de couverture)"/>
    <w:basedOn w:val="Objetacteprincipal"/>
    <w:next w:val="Rfrencecroise"/>
    <w:rsid w:val="009347C2"/>
  </w:style>
  <w:style w:type="paragraph" w:customStyle="1" w:styleId="LanguesfaisantfoiPagedecouverture">
    <w:name w:val="Langues faisant foi (Page de couverture)"/>
    <w:basedOn w:val="Normal"/>
    <w:next w:val="Normal"/>
    <w:rsid w:val="009347C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Annextitre">
    <w:name w:val="Annex titre"/>
    <w:basedOn w:val="1111"/>
    <w:rsid w:val="009347C2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9347C2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link w:val="HeaderCouncilLarge"/>
    <w:rsid w:val="009347C2"/>
    <w:rPr>
      <w:rFonts w:eastAsia="Calibri"/>
      <w:sz w:val="2"/>
      <w:szCs w:val="22"/>
      <w:lang w:val="sl-SI" w:eastAsia="en-US"/>
    </w:rPr>
  </w:style>
  <w:style w:type="numbering" w:customStyle="1" w:styleId="NoList11">
    <w:name w:val="No List11"/>
    <w:next w:val="NoList"/>
    <w:uiPriority w:val="99"/>
    <w:semiHidden/>
    <w:unhideWhenUsed/>
    <w:rsid w:val="009347C2"/>
  </w:style>
  <w:style w:type="paragraph" w:customStyle="1" w:styleId="SignaturePersonne">
    <w:name w:val="Signature Personne"/>
    <w:basedOn w:val="Normal"/>
    <w:rsid w:val="009347C2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9347C2"/>
    <w:pPr>
      <w:keepLines/>
      <w:widowControl w:val="0"/>
      <w:ind w:left="850" w:hanging="850"/>
    </w:pPr>
    <w:rPr>
      <w:sz w:val="24"/>
      <w:lang w:val="sl-SI" w:eastAsia="en-US"/>
    </w:rPr>
  </w:style>
  <w:style w:type="character" w:customStyle="1" w:styleId="Footer2">
    <w:name w:val="Footer2"/>
    <w:rsid w:val="009347C2"/>
    <w:rPr>
      <w:rFonts w:ascii="Arial" w:hAnsi="Arial"/>
      <w:b/>
      <w:sz w:val="48"/>
    </w:rPr>
  </w:style>
  <w:style w:type="paragraph" w:customStyle="1" w:styleId="Normale">
    <w:name w:val="Normale"/>
    <w:rsid w:val="009347C2"/>
    <w:pPr>
      <w:widowControl w:val="0"/>
      <w:spacing w:before="120" w:after="120" w:line="360" w:lineRule="auto"/>
    </w:pPr>
    <w:rPr>
      <w:sz w:val="24"/>
      <w:lang w:val="sl-SI" w:eastAsia="en-US"/>
    </w:rPr>
  </w:style>
  <w:style w:type="paragraph" w:customStyle="1" w:styleId="Footer1">
    <w:name w:val="Footer1"/>
    <w:basedOn w:val="Normal"/>
    <w:rsid w:val="009347C2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9347C2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c01pointnumerotealtn">
    <w:name w:val="c01pointnumerotealtn"/>
    <w:basedOn w:val="Normal"/>
    <w:rsid w:val="009347C2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347C2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347C2"/>
    <w:rPr>
      <w:rFonts w:ascii="Arial" w:eastAsiaTheme="majorEastAsia" w:hAnsi="Arial" w:cs="Arial"/>
      <w:b/>
      <w:bCs/>
      <w:kern w:val="28"/>
      <w:sz w:val="32"/>
      <w:szCs w:val="32"/>
      <w:lang w:val="sl-SI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7C2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347C2"/>
    <w:rPr>
      <w:rFonts w:ascii="Arial" w:eastAsiaTheme="majorEastAsia" w:hAnsi="Arial" w:cs="Arial"/>
      <w:sz w:val="24"/>
      <w:szCs w:val="24"/>
      <w:lang w:val="sl-SI" w:eastAsia="en-US"/>
    </w:rPr>
  </w:style>
  <w:style w:type="character" w:styleId="Strong">
    <w:name w:val="Strong"/>
    <w:basedOn w:val="DefaultParagraphFont"/>
    <w:uiPriority w:val="22"/>
    <w:qFormat/>
    <w:rsid w:val="009347C2"/>
    <w:rPr>
      <w:b/>
      <w:bCs/>
    </w:rPr>
  </w:style>
  <w:style w:type="paragraph" w:styleId="NoSpacing">
    <w:name w:val="No Spacing"/>
    <w:basedOn w:val="Normal"/>
    <w:uiPriority w:val="1"/>
    <w:qFormat/>
    <w:rsid w:val="009347C2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347C2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347C2"/>
    <w:rPr>
      <w:rFonts w:eastAsiaTheme="minorHAnsi"/>
      <w:i/>
      <w:sz w:val="24"/>
      <w:szCs w:val="24"/>
      <w:lang w:val="sl-S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7C2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7C2"/>
    <w:rPr>
      <w:rFonts w:eastAsiaTheme="minorHAnsi"/>
      <w:b/>
      <w:i/>
      <w:sz w:val="24"/>
      <w:szCs w:val="22"/>
      <w:lang w:val="sl-SI" w:eastAsia="en-US"/>
    </w:rPr>
  </w:style>
  <w:style w:type="character" w:styleId="SubtleEmphasis">
    <w:name w:val="Subtle Emphasis"/>
    <w:uiPriority w:val="19"/>
    <w:qFormat/>
    <w:rsid w:val="009347C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347C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347C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347C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347C2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11">
    <w:name w:val="No List111"/>
    <w:next w:val="NoList"/>
    <w:uiPriority w:val="99"/>
    <w:semiHidden/>
    <w:unhideWhenUsed/>
    <w:rsid w:val="009347C2"/>
  </w:style>
  <w:style w:type="paragraph" w:customStyle="1" w:styleId="HeadingDocType24a">
    <w:name w:val="HeadingDocType24a"/>
    <w:basedOn w:val="Normal"/>
    <w:rsid w:val="004B1127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4B1127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4B1127"/>
    <w:pPr>
      <w:jc w:val="center"/>
    </w:pPr>
  </w:style>
  <w:style w:type="paragraph" w:customStyle="1" w:styleId="LineSingle">
    <w:name w:val="LineSingle"/>
    <w:basedOn w:val="Normal"/>
    <w:next w:val="Normal"/>
    <w:rsid w:val="004B1127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4B1127"/>
    <w:pPr>
      <w:spacing w:before="240" w:after="240"/>
    </w:pPr>
  </w:style>
  <w:style w:type="character" w:customStyle="1" w:styleId="colorlightdark">
    <w:name w:val="color_lightdark"/>
    <w:basedOn w:val="DefaultParagraphFont"/>
    <w:rsid w:val="004B1127"/>
  </w:style>
  <w:style w:type="character" w:customStyle="1" w:styleId="colordark">
    <w:name w:val="color_dark"/>
    <w:basedOn w:val="DefaultParagraphFont"/>
    <w:rsid w:val="004B1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9A0CF-392A-4CFC-BB34-AB552C5E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BINKEVICIUTE Aurelija</cp:lastModifiedBy>
  <cp:revision>3</cp:revision>
  <cp:lastPrinted>2004-11-19T15:42:00Z</cp:lastPrinted>
  <dcterms:created xsi:type="dcterms:W3CDTF">2025-03-10T16:21:00Z</dcterms:created>
  <dcterms:modified xsi:type="dcterms:W3CDTF">2025-06-18T12:39:00Z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