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A59E2" w:rsidR="00AA59E2" w:rsidP="000D0DF5" w:rsidRDefault="00AA59E2">
            <w:pPr>
              <w:tabs>
                <w:tab w:val="left" w:pos="-1440"/>
                <w:tab w:val="left" w:pos="-720"/>
              </w:tabs>
              <w:suppressAutoHyphens/>
              <w:rPr>
                <w:rFonts w:ascii="Times New Roman" w:hAnsi="Times New Roman"/>
              </w:rPr>
            </w:pPr>
            <w:r w:rsidRPr="00AA59E2">
              <w:rPr>
                <w:rFonts w:ascii="Times New Roman" w:hAnsi="Times New Roman"/>
              </w:rPr>
              <w:t>De Tweede Kamer der Staten-</w:t>
            </w:r>
            <w:r w:rsidRPr="00AA59E2">
              <w:rPr>
                <w:rFonts w:ascii="Times New Roman" w:hAnsi="Times New Roman"/>
              </w:rPr>
              <w:fldChar w:fldCharType="begin"/>
            </w:r>
            <w:r w:rsidRPr="00AA59E2">
              <w:rPr>
                <w:rFonts w:ascii="Times New Roman" w:hAnsi="Times New Roman"/>
              </w:rPr>
              <w:instrText xml:space="preserve">PRIVATE </w:instrText>
            </w:r>
            <w:r w:rsidRPr="00AA59E2">
              <w:rPr>
                <w:rFonts w:ascii="Times New Roman" w:hAnsi="Times New Roman"/>
              </w:rPr>
              <w:fldChar w:fldCharType="end"/>
            </w:r>
          </w:p>
          <w:p w:rsidRPr="00AA59E2" w:rsidR="00AA59E2" w:rsidP="000D0DF5" w:rsidRDefault="00AA59E2">
            <w:pPr>
              <w:tabs>
                <w:tab w:val="left" w:pos="-1440"/>
                <w:tab w:val="left" w:pos="-720"/>
              </w:tabs>
              <w:suppressAutoHyphens/>
              <w:rPr>
                <w:rFonts w:ascii="Times New Roman" w:hAnsi="Times New Roman"/>
              </w:rPr>
            </w:pPr>
            <w:r w:rsidRPr="00AA59E2">
              <w:rPr>
                <w:rFonts w:ascii="Times New Roman" w:hAnsi="Times New Roman"/>
              </w:rPr>
              <w:t>Generaal zendt bijgaand door</w:t>
            </w:r>
          </w:p>
          <w:p w:rsidRPr="00AA59E2" w:rsidR="00AA59E2" w:rsidP="000D0DF5" w:rsidRDefault="00AA59E2">
            <w:pPr>
              <w:tabs>
                <w:tab w:val="left" w:pos="-1440"/>
                <w:tab w:val="left" w:pos="-720"/>
              </w:tabs>
              <w:suppressAutoHyphens/>
              <w:rPr>
                <w:rFonts w:ascii="Times New Roman" w:hAnsi="Times New Roman"/>
              </w:rPr>
            </w:pPr>
            <w:r w:rsidRPr="00AA59E2">
              <w:rPr>
                <w:rFonts w:ascii="Times New Roman" w:hAnsi="Times New Roman"/>
              </w:rPr>
              <w:t>haar aangenomen wetsvoorstel</w:t>
            </w:r>
          </w:p>
          <w:p w:rsidRPr="00AA59E2" w:rsidR="00AA59E2" w:rsidP="000D0DF5" w:rsidRDefault="00AA59E2">
            <w:pPr>
              <w:tabs>
                <w:tab w:val="left" w:pos="-1440"/>
                <w:tab w:val="left" w:pos="-720"/>
              </w:tabs>
              <w:suppressAutoHyphens/>
              <w:rPr>
                <w:rFonts w:ascii="Times New Roman" w:hAnsi="Times New Roman"/>
              </w:rPr>
            </w:pPr>
            <w:r w:rsidRPr="00AA59E2">
              <w:rPr>
                <w:rFonts w:ascii="Times New Roman" w:hAnsi="Times New Roman"/>
              </w:rPr>
              <w:t>aan de Eerste Kamer.</w:t>
            </w: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r w:rsidRPr="00AA59E2">
              <w:rPr>
                <w:rFonts w:ascii="Times New Roman" w:hAnsi="Times New Roman"/>
              </w:rPr>
              <w:t>De Voorzitter,</w:t>
            </w: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tabs>
                <w:tab w:val="left" w:pos="-1440"/>
                <w:tab w:val="left" w:pos="-720"/>
              </w:tabs>
              <w:suppressAutoHyphens/>
              <w:rPr>
                <w:rFonts w:ascii="Times New Roman" w:hAnsi="Times New Roman"/>
              </w:rPr>
            </w:pPr>
          </w:p>
          <w:p w:rsidRPr="00AA59E2" w:rsidR="00AA59E2" w:rsidP="000D0DF5" w:rsidRDefault="00AA59E2">
            <w:pPr>
              <w:rPr>
                <w:rFonts w:ascii="Times New Roman" w:hAnsi="Times New Roman"/>
              </w:rPr>
            </w:pPr>
          </w:p>
          <w:p w:rsidRPr="00AA59E2" w:rsidR="00CB3578" w:rsidP="00FD47E4" w:rsidRDefault="00AA59E2">
            <w:pPr>
              <w:pStyle w:val="Amendement"/>
              <w:rPr>
                <w:rFonts w:ascii="Times New Roman" w:hAnsi="Times New Roman" w:cs="Times New Roman"/>
                <w:b w:val="0"/>
              </w:rPr>
            </w:pPr>
            <w:r w:rsidRPr="00AA59E2">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A59E2" w:rsidTr="00112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0B27" w:rsidR="00AA59E2" w:rsidP="000D5BC4" w:rsidRDefault="00AA59E2">
            <w:pPr>
              <w:rPr>
                <w:rFonts w:ascii="Times New Roman" w:hAnsi="Times New Roman"/>
                <w:b/>
                <w:sz w:val="24"/>
              </w:rPr>
            </w:pPr>
            <w:r w:rsidRPr="00E60B27">
              <w:rPr>
                <w:rFonts w:ascii="Times New Roman" w:hAnsi="Times New Roman"/>
                <w:b/>
                <w:sz w:val="24"/>
              </w:rPr>
              <w:t>Vaststelling van de begrotingsstaat van Buitenlandse Handel en Ontwikkelingssamenwerking (XVII)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A59E2" w:rsidTr="00B20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A59E2" w:rsidRDefault="00AA59E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Wij Willem-Alexander, bij de gratie Gods, Koning der Nederlanden, Prins van Oranje-Nassau, enz. enz. enz.</w:t>
      </w:r>
    </w:p>
    <w:p w:rsidRPr="00E60B27" w:rsidR="00E60B27" w:rsidP="00E60B27" w:rsidRDefault="00E60B27">
      <w:pPr>
        <w:pStyle w:val="Basis"/>
        <w:ind w:firstLine="284"/>
        <w:rPr>
          <w:rFonts w:ascii="Times New Roman" w:hAnsi="Times New Roman" w:cs="Times New Roman"/>
          <w:sz w:val="24"/>
          <w:szCs w:val="24"/>
        </w:rPr>
      </w:pPr>
    </w:p>
    <w:p w:rsidRPr="00E60B27"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Allen, die deze zullen zien of horen lezen, saluut! doen te weten:</w:t>
      </w:r>
    </w:p>
    <w:p w:rsidRPr="00E60B27"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1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 bij deze wet behorende begrotingsstaat voor het jaar 2019 wordt vastgesteld.</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2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 vaststelling van begrotingsstaat geschiedt in duizenden euro’s.</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b/>
          <w:sz w:val="24"/>
          <w:szCs w:val="24"/>
        </w:rPr>
      </w:pPr>
      <w:r w:rsidRPr="00E60B27">
        <w:rPr>
          <w:rFonts w:ascii="Times New Roman" w:hAnsi="Times New Roman" w:cs="Times New Roman"/>
          <w:b/>
          <w:sz w:val="24"/>
          <w:szCs w:val="24"/>
        </w:rPr>
        <w:t xml:space="preserve">Artikel 3 </w:t>
      </w:r>
    </w:p>
    <w:p w:rsidRPr="00E60B27" w:rsidR="00E60B27" w:rsidP="00E60B27" w:rsidRDefault="00E60B27">
      <w:pPr>
        <w:pStyle w:val="Basis"/>
        <w:rPr>
          <w:rFonts w:ascii="Times New Roman" w:hAnsi="Times New Roman" w:cs="Times New Roman"/>
          <w:b/>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60B27" w:rsidP="00E60B27" w:rsidRDefault="00E60B27">
      <w:pPr>
        <w:pStyle w:val="Basis"/>
        <w:ind w:firstLine="284"/>
        <w:rPr>
          <w:rFonts w:ascii="Times New Roman" w:hAnsi="Times New Roman" w:cs="Times New Roman"/>
          <w:sz w:val="24"/>
          <w:szCs w:val="24"/>
        </w:rPr>
      </w:pPr>
    </w:p>
    <w:p w:rsidRPr="00E60B27" w:rsidR="00BC67E8" w:rsidP="00E60B27" w:rsidRDefault="00BC67E8">
      <w:pPr>
        <w:pStyle w:val="Basis"/>
        <w:ind w:firstLine="284"/>
        <w:rPr>
          <w:rFonts w:ascii="Times New Roman" w:hAnsi="Times New Roman" w:cs="Times New Roman"/>
          <w:sz w:val="24"/>
          <w:szCs w:val="24"/>
        </w:rPr>
      </w:pPr>
    </w:p>
    <w:p w:rsidR="00E60B27" w:rsidP="00E60B27" w:rsidRDefault="00E60B27">
      <w:pPr>
        <w:pStyle w:val="Basis"/>
        <w:ind w:firstLine="284"/>
        <w:rPr>
          <w:rFonts w:ascii="Times New Roman" w:hAnsi="Times New Roman" w:cs="Times New Roman"/>
          <w:sz w:val="24"/>
          <w:szCs w:val="24"/>
        </w:rPr>
      </w:pPr>
      <w:r w:rsidRPr="00E60B27">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E60B27" w:rsidR="00E60B27" w:rsidP="00E60B27" w:rsidRDefault="00E60B27">
      <w:pPr>
        <w:pStyle w:val="Basis"/>
        <w:ind w:firstLine="284"/>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r w:rsidRPr="00E60B27">
        <w:rPr>
          <w:rFonts w:ascii="Times New Roman" w:hAnsi="Times New Roman" w:cs="Times New Roman"/>
          <w:sz w:val="24"/>
          <w:szCs w:val="24"/>
        </w:rPr>
        <w:t>Gegeven</w:t>
      </w: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p>
    <w:p w:rsidRPr="00E60B27" w:rsidR="00E60B27" w:rsidP="00E60B27" w:rsidRDefault="00E60B27">
      <w:pPr>
        <w:pStyle w:val="Basis"/>
        <w:rPr>
          <w:rFonts w:ascii="Times New Roman" w:hAnsi="Times New Roman" w:cs="Times New Roman"/>
          <w:sz w:val="24"/>
          <w:szCs w:val="24"/>
        </w:rPr>
      </w:pPr>
    </w:p>
    <w:p w:rsidR="00E60B27" w:rsidP="00E60B27" w:rsidRDefault="00E60B27">
      <w:pPr>
        <w:pStyle w:val="Basis"/>
        <w:rPr>
          <w:rFonts w:ascii="Times New Roman" w:hAnsi="Times New Roman" w:cs="Times New Roman"/>
          <w:sz w:val="24"/>
          <w:szCs w:val="24"/>
        </w:rPr>
      </w:pPr>
      <w:r w:rsidRPr="00E60B27">
        <w:rPr>
          <w:rFonts w:ascii="Times New Roman" w:hAnsi="Times New Roman" w:cs="Times New Roman"/>
          <w:sz w:val="24"/>
          <w:szCs w:val="24"/>
        </w:rPr>
        <w:t>De Minister voor Buitenlandse Handel en Ontwikkelingssamenwerking,</w:t>
      </w: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00AA59E2" w:rsidP="00E60B27" w:rsidRDefault="00AA59E2">
      <w:pPr>
        <w:pStyle w:val="Basis"/>
        <w:rPr>
          <w:rFonts w:ascii="Times New Roman" w:hAnsi="Times New Roman" w:cs="Times New Roman"/>
          <w:sz w:val="24"/>
          <w:szCs w:val="24"/>
        </w:rPr>
      </w:pPr>
    </w:p>
    <w:p w:rsidRPr="00AA59E2" w:rsidR="00E60B27" w:rsidP="00AA59E2" w:rsidRDefault="00AA59E2">
      <w:pPr>
        <w:pStyle w:val="Basis"/>
        <w:rPr>
          <w:rFonts w:ascii="Times New Roman" w:hAnsi="Times New Roman" w:cs="Times New Roman"/>
          <w:sz w:val="24"/>
          <w:szCs w:val="24"/>
        </w:rPr>
      </w:pPr>
      <w:r w:rsidRPr="00E60B27">
        <w:rPr>
          <w:rFonts w:ascii="Times New Roman" w:hAnsi="Times New Roman" w:cs="Times New Roman"/>
          <w:sz w:val="24"/>
          <w:szCs w:val="24"/>
        </w:rPr>
        <w:t>De Minister voor Buitenlandse Handel en Ontwikkelingssamenwerking,</w:t>
      </w:r>
      <w:r w:rsidR="00E60B27">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2"/>
        <w:gridCol w:w="2742"/>
        <w:gridCol w:w="1866"/>
        <w:gridCol w:w="1853"/>
        <w:gridCol w:w="1853"/>
      </w:tblGrid>
      <w:tr w:rsidRPr="00D16F1D" w:rsidR="00CC5602" w:rsidTr="00563F4A">
        <w:tc>
          <w:tcPr>
            <w:tcW w:w="5000" w:type="pct"/>
            <w:gridSpan w:val="5"/>
            <w:shd w:val="clear" w:color="auto" w:fill="auto"/>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lastRenderedPageBreak/>
              <w:t>Vaststelling van de begrotingsstaat van het Ministerie voor Buitenlandse Handel en Ontwikkelingssamenwerking voor het jaar 2019</w:t>
            </w:r>
          </w:p>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t>(Bedragen x € 1.000)</w:t>
            </w:r>
          </w:p>
        </w:tc>
      </w:tr>
      <w:tr w:rsidRPr="00D16F1D" w:rsidR="00CC5602" w:rsidTr="00563F4A">
        <w:tc>
          <w:tcPr>
            <w:tcW w:w="523"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 xml:space="preserve">Artikel </w:t>
            </w:r>
          </w:p>
        </w:tc>
        <w:tc>
          <w:tcPr>
            <w:tcW w:w="1476" w:type="pct"/>
            <w:shd w:val="clear" w:color="auto" w:fill="auto"/>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sz w:val="24"/>
              </w:rPr>
              <w:t>Omschrijving</w:t>
            </w:r>
          </w:p>
        </w:tc>
        <w:tc>
          <w:tcPr>
            <w:tcW w:w="1005"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Verplichtingen</w:t>
            </w:r>
          </w:p>
        </w:tc>
        <w:tc>
          <w:tcPr>
            <w:tcW w:w="998"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Uitgaven</w:t>
            </w:r>
          </w:p>
        </w:tc>
        <w:tc>
          <w:tcPr>
            <w:tcW w:w="998" w:type="pct"/>
            <w:shd w:val="clear" w:color="auto" w:fill="auto"/>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sz w:val="24"/>
              </w:rPr>
              <w:t>Ontvangsten</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p>
        </w:tc>
        <w:tc>
          <w:tcPr>
            <w:tcW w:w="1476" w:type="pct"/>
            <w:shd w:val="clear" w:color="auto" w:fill="auto"/>
          </w:tcPr>
          <w:p w:rsidRPr="00CC5602" w:rsidR="00CC5602" w:rsidP="00563F4A" w:rsidRDefault="00CC5602">
            <w:pPr>
              <w:spacing w:line="240" w:lineRule="atLeast"/>
              <w:rPr>
                <w:rFonts w:ascii="Times New Roman" w:hAnsi="Times New Roman"/>
                <w:sz w:val="24"/>
              </w:rPr>
            </w:pPr>
          </w:p>
        </w:tc>
        <w:tc>
          <w:tcPr>
            <w:tcW w:w="1005"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b/>
                <w:sz w:val="24"/>
              </w:rPr>
            </w:pPr>
          </w:p>
        </w:tc>
        <w:tc>
          <w:tcPr>
            <w:tcW w:w="1476" w:type="pct"/>
            <w:shd w:val="clear" w:color="auto" w:fill="auto"/>
            <w:vAlign w:val="bottom"/>
          </w:tcPr>
          <w:p w:rsidRPr="00CC5602" w:rsidR="00CC5602" w:rsidP="00563F4A" w:rsidRDefault="00CC5602">
            <w:pPr>
              <w:spacing w:line="240" w:lineRule="atLeast"/>
              <w:rPr>
                <w:rFonts w:ascii="Times New Roman" w:hAnsi="Times New Roman"/>
                <w:b/>
                <w:sz w:val="24"/>
              </w:rPr>
            </w:pPr>
            <w:r w:rsidRPr="00CC5602">
              <w:rPr>
                <w:rFonts w:ascii="Times New Roman" w:hAnsi="Times New Roman"/>
                <w:b/>
                <w:bCs/>
                <w:sz w:val="24"/>
              </w:rPr>
              <w:t>TOTAAL</w:t>
            </w:r>
          </w:p>
        </w:tc>
        <w:tc>
          <w:tcPr>
            <w:tcW w:w="1005"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1 921 265</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3 096 124</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b/>
                <w:sz w:val="24"/>
              </w:rPr>
            </w:pPr>
            <w:r w:rsidRPr="00CC5602">
              <w:rPr>
                <w:rFonts w:ascii="Times New Roman" w:hAnsi="Times New Roman"/>
                <w:b/>
                <w:bCs/>
                <w:sz w:val="24"/>
              </w:rPr>
              <w:t xml:space="preserve"> 79 692</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p>
        </w:tc>
        <w:tc>
          <w:tcPr>
            <w:tcW w:w="1476" w:type="pct"/>
            <w:shd w:val="clear" w:color="auto" w:fill="auto"/>
          </w:tcPr>
          <w:p w:rsidRPr="00CC5602" w:rsidR="00CC5602" w:rsidP="00563F4A" w:rsidRDefault="00CC5602">
            <w:pPr>
              <w:spacing w:line="240" w:lineRule="atLeast"/>
              <w:rPr>
                <w:rFonts w:ascii="Times New Roman" w:hAnsi="Times New Roman"/>
                <w:sz w:val="24"/>
              </w:rPr>
            </w:pPr>
          </w:p>
        </w:tc>
        <w:tc>
          <w:tcPr>
            <w:tcW w:w="1005"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c>
          <w:tcPr>
            <w:tcW w:w="998" w:type="pct"/>
            <w:shd w:val="clear" w:color="auto" w:fill="auto"/>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01</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Duurzame economische ontwikkeling, handel en investeringen</w:t>
            </w:r>
          </w:p>
        </w:tc>
        <w:tc>
          <w:tcPr>
            <w:tcW w:w="1005"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410</w:t>
            </w:r>
            <w:r>
              <w:rPr>
                <w:rFonts w:ascii="Times New Roman" w:hAnsi="Times New Roman"/>
                <w:sz w:val="24"/>
              </w:rPr>
              <w:t xml:space="preserve"> </w:t>
            </w:r>
            <w:r w:rsidRPr="002B609A">
              <w:rPr>
                <w:rFonts w:ascii="Times New Roman" w:hAnsi="Times New Roman"/>
                <w:sz w:val="24"/>
              </w:rPr>
              <w:t>767</w:t>
            </w:r>
          </w:p>
        </w:tc>
        <w:tc>
          <w:tcPr>
            <w:tcW w:w="998"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532</w:t>
            </w:r>
            <w:r>
              <w:rPr>
                <w:rFonts w:ascii="Times New Roman" w:hAnsi="Times New Roman"/>
                <w:sz w:val="24"/>
              </w:rPr>
              <w:t xml:space="preserve"> </w:t>
            </w:r>
            <w:r w:rsidRPr="002B609A">
              <w:rPr>
                <w:rFonts w:ascii="Times New Roman" w:hAnsi="Times New Roman"/>
                <w:sz w:val="24"/>
              </w:rPr>
              <w:t>289</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6 491</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02</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Duurzame ontwikkeling, voedselzekerheid, water en klimaat</w:t>
            </w:r>
          </w:p>
        </w:tc>
        <w:tc>
          <w:tcPr>
            <w:tcW w:w="1005"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461</w:t>
            </w:r>
            <w:r>
              <w:rPr>
                <w:rFonts w:ascii="Times New Roman" w:hAnsi="Times New Roman"/>
                <w:sz w:val="24"/>
              </w:rPr>
              <w:t xml:space="preserve"> </w:t>
            </w:r>
            <w:r w:rsidRPr="002B609A">
              <w:rPr>
                <w:rFonts w:ascii="Times New Roman" w:hAnsi="Times New Roman"/>
                <w:sz w:val="24"/>
              </w:rPr>
              <w:t>310</w:t>
            </w:r>
          </w:p>
        </w:tc>
        <w:tc>
          <w:tcPr>
            <w:tcW w:w="998"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730</w:t>
            </w:r>
            <w:r>
              <w:rPr>
                <w:rFonts w:ascii="Times New Roman" w:hAnsi="Times New Roman"/>
                <w:sz w:val="24"/>
              </w:rPr>
              <w:t xml:space="preserve"> </w:t>
            </w:r>
            <w:r w:rsidRPr="002B609A">
              <w:rPr>
                <w:rFonts w:ascii="Times New Roman" w:hAnsi="Times New Roman"/>
                <w:sz w:val="24"/>
              </w:rPr>
              <w:t>477</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03</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Sociale vooruitgang</w:t>
            </w:r>
          </w:p>
        </w:tc>
        <w:tc>
          <w:tcPr>
            <w:tcW w:w="1005"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371</w:t>
            </w:r>
            <w:r>
              <w:rPr>
                <w:rFonts w:ascii="Times New Roman" w:hAnsi="Times New Roman"/>
                <w:sz w:val="24"/>
              </w:rPr>
              <w:t xml:space="preserve"> </w:t>
            </w:r>
            <w:r w:rsidRPr="002B609A">
              <w:rPr>
                <w:rFonts w:ascii="Times New Roman" w:hAnsi="Times New Roman"/>
                <w:sz w:val="24"/>
              </w:rPr>
              <w:t>113</w:t>
            </w:r>
          </w:p>
        </w:tc>
        <w:tc>
          <w:tcPr>
            <w:tcW w:w="998"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791</w:t>
            </w:r>
            <w:r>
              <w:rPr>
                <w:rFonts w:ascii="Times New Roman" w:hAnsi="Times New Roman"/>
                <w:sz w:val="24"/>
              </w:rPr>
              <w:t xml:space="preserve"> </w:t>
            </w:r>
            <w:r w:rsidRPr="002B609A">
              <w:rPr>
                <w:rFonts w:ascii="Times New Roman" w:hAnsi="Times New Roman"/>
                <w:sz w:val="24"/>
              </w:rPr>
              <w:t>093</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w:t>
            </w: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04</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 xml:space="preserve">Vrede, veiligheid en duurzame ontwikkeling </w:t>
            </w:r>
          </w:p>
        </w:tc>
        <w:tc>
          <w:tcPr>
            <w:tcW w:w="1005" w:type="pct"/>
            <w:shd w:val="clear" w:color="auto" w:fill="auto"/>
            <w:vAlign w:val="bottom"/>
          </w:tcPr>
          <w:p w:rsidRPr="00CC5602" w:rsidR="00CC5602" w:rsidP="002B609A" w:rsidRDefault="00CC5602">
            <w:pPr>
              <w:spacing w:line="240" w:lineRule="atLeast"/>
              <w:jc w:val="right"/>
              <w:rPr>
                <w:rFonts w:ascii="Times New Roman" w:hAnsi="Times New Roman"/>
                <w:sz w:val="24"/>
              </w:rPr>
            </w:pPr>
            <w:r w:rsidRPr="00CC5602">
              <w:rPr>
                <w:rFonts w:ascii="Times New Roman" w:hAnsi="Times New Roman"/>
                <w:sz w:val="24"/>
              </w:rPr>
              <w:t xml:space="preserve"> 6</w:t>
            </w:r>
            <w:r w:rsidR="002B609A">
              <w:rPr>
                <w:rFonts w:ascii="Times New Roman" w:hAnsi="Times New Roman"/>
                <w:sz w:val="24"/>
              </w:rPr>
              <w:t>3</w:t>
            </w:r>
            <w:r w:rsidRPr="00CC5602">
              <w:rPr>
                <w:rFonts w:ascii="Times New Roman" w:hAnsi="Times New Roman"/>
                <w:sz w:val="24"/>
              </w:rPr>
              <w:t>1 118</w:t>
            </w:r>
          </w:p>
        </w:tc>
        <w:tc>
          <w:tcPr>
            <w:tcW w:w="998" w:type="pct"/>
            <w:shd w:val="clear" w:color="auto" w:fill="auto"/>
            <w:vAlign w:val="bottom"/>
          </w:tcPr>
          <w:p w:rsidRPr="00CC5602" w:rsidR="00CC5602" w:rsidP="002B609A" w:rsidRDefault="00CC5602">
            <w:pPr>
              <w:spacing w:line="240" w:lineRule="atLeast"/>
              <w:jc w:val="right"/>
              <w:rPr>
                <w:rFonts w:ascii="Times New Roman" w:hAnsi="Times New Roman"/>
                <w:sz w:val="24"/>
              </w:rPr>
            </w:pPr>
            <w:r w:rsidRPr="00CC5602">
              <w:rPr>
                <w:rFonts w:ascii="Times New Roman" w:hAnsi="Times New Roman"/>
                <w:sz w:val="24"/>
              </w:rPr>
              <w:t xml:space="preserve"> 7</w:t>
            </w:r>
            <w:r w:rsidR="002B609A">
              <w:rPr>
                <w:rFonts w:ascii="Times New Roman" w:hAnsi="Times New Roman"/>
                <w:sz w:val="24"/>
              </w:rPr>
              <w:t>8</w:t>
            </w:r>
            <w:r w:rsidRPr="00CC5602">
              <w:rPr>
                <w:rFonts w:ascii="Times New Roman" w:hAnsi="Times New Roman"/>
                <w:sz w:val="24"/>
              </w:rPr>
              <w:t>7 260</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p>
        </w:tc>
      </w:tr>
      <w:tr w:rsidRPr="00D16F1D" w:rsidR="00CC5602" w:rsidTr="00563F4A">
        <w:tc>
          <w:tcPr>
            <w:tcW w:w="523"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05</w:t>
            </w:r>
          </w:p>
        </w:tc>
        <w:tc>
          <w:tcPr>
            <w:tcW w:w="1476" w:type="pct"/>
            <w:shd w:val="clear" w:color="auto" w:fill="auto"/>
          </w:tcPr>
          <w:p w:rsidRPr="00CC5602" w:rsidR="00CC5602" w:rsidP="00563F4A" w:rsidRDefault="00CC5602">
            <w:pPr>
              <w:spacing w:line="240" w:lineRule="atLeast"/>
              <w:rPr>
                <w:rFonts w:ascii="Times New Roman" w:hAnsi="Times New Roman"/>
                <w:sz w:val="24"/>
              </w:rPr>
            </w:pPr>
            <w:r w:rsidRPr="00CC5602">
              <w:rPr>
                <w:rFonts w:ascii="Times New Roman" w:hAnsi="Times New Roman"/>
                <w:sz w:val="24"/>
              </w:rPr>
              <w:t>Multilaterale samenwerking en overige inzet</w:t>
            </w:r>
          </w:p>
        </w:tc>
        <w:tc>
          <w:tcPr>
            <w:tcW w:w="1005"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46</w:t>
            </w:r>
            <w:r>
              <w:rPr>
                <w:rFonts w:ascii="Times New Roman" w:hAnsi="Times New Roman"/>
                <w:sz w:val="24"/>
              </w:rPr>
              <w:t xml:space="preserve"> </w:t>
            </w:r>
            <w:r w:rsidRPr="002B609A">
              <w:rPr>
                <w:rFonts w:ascii="Times New Roman" w:hAnsi="Times New Roman"/>
                <w:sz w:val="24"/>
              </w:rPr>
              <w:t>957</w:t>
            </w:r>
          </w:p>
        </w:tc>
        <w:tc>
          <w:tcPr>
            <w:tcW w:w="998" w:type="pct"/>
            <w:shd w:val="clear" w:color="auto" w:fill="auto"/>
            <w:vAlign w:val="bottom"/>
          </w:tcPr>
          <w:p w:rsidRPr="00CC5602" w:rsidR="00CC5602" w:rsidP="00563F4A" w:rsidRDefault="002B609A">
            <w:pPr>
              <w:spacing w:line="240" w:lineRule="atLeast"/>
              <w:jc w:val="right"/>
              <w:rPr>
                <w:rFonts w:ascii="Times New Roman" w:hAnsi="Times New Roman"/>
                <w:sz w:val="24"/>
              </w:rPr>
            </w:pPr>
            <w:r w:rsidRPr="002B609A">
              <w:rPr>
                <w:rFonts w:ascii="Times New Roman" w:hAnsi="Times New Roman"/>
                <w:sz w:val="24"/>
              </w:rPr>
              <w:t>255</w:t>
            </w:r>
            <w:r>
              <w:rPr>
                <w:rFonts w:ascii="Times New Roman" w:hAnsi="Times New Roman"/>
                <w:sz w:val="24"/>
              </w:rPr>
              <w:t xml:space="preserve"> </w:t>
            </w:r>
            <w:r w:rsidRPr="002B609A">
              <w:rPr>
                <w:rFonts w:ascii="Times New Roman" w:hAnsi="Times New Roman"/>
                <w:sz w:val="24"/>
              </w:rPr>
              <w:t>005</w:t>
            </w:r>
          </w:p>
        </w:tc>
        <w:tc>
          <w:tcPr>
            <w:tcW w:w="998" w:type="pct"/>
            <w:shd w:val="clear" w:color="auto" w:fill="auto"/>
            <w:vAlign w:val="bottom"/>
          </w:tcPr>
          <w:p w:rsidRPr="00CC5602" w:rsidR="00CC5602" w:rsidP="00563F4A" w:rsidRDefault="00CC5602">
            <w:pPr>
              <w:spacing w:line="240" w:lineRule="atLeast"/>
              <w:jc w:val="right"/>
              <w:rPr>
                <w:rFonts w:ascii="Times New Roman" w:hAnsi="Times New Roman"/>
                <w:sz w:val="24"/>
              </w:rPr>
            </w:pPr>
            <w:r w:rsidRPr="00CC5602">
              <w:rPr>
                <w:rFonts w:ascii="Times New Roman" w:hAnsi="Times New Roman"/>
                <w:sz w:val="24"/>
              </w:rPr>
              <w:t xml:space="preserve"> 73 201</w:t>
            </w:r>
          </w:p>
        </w:tc>
      </w:tr>
    </w:tbl>
    <w:p w:rsidRPr="002168F4" w:rsidR="00CB3578" w:rsidP="00A11E73" w:rsidRDefault="00CB3578">
      <w:pPr>
        <w:tabs>
          <w:tab w:val="left" w:pos="284"/>
          <w:tab w:val="left" w:pos="567"/>
          <w:tab w:val="left" w:pos="851"/>
        </w:tabs>
        <w:ind w:right="1848"/>
        <w:rPr>
          <w:rFonts w:ascii="Times New Roman" w:hAnsi="Times New Roman"/>
          <w:sz w:val="24"/>
          <w:szCs w:val="20"/>
        </w:rPr>
      </w:pPr>
      <w:bookmarkStart w:name="_GoBack" w:id="0"/>
      <w:bookmarkEnd w:id="0"/>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B27" w:rsidRDefault="00E60B27">
      <w:pPr>
        <w:spacing w:line="20" w:lineRule="exact"/>
      </w:pPr>
    </w:p>
  </w:endnote>
  <w:endnote w:type="continuationSeparator" w:id="0">
    <w:p w:rsidR="00E60B27" w:rsidRDefault="00E60B27">
      <w:pPr>
        <w:pStyle w:val="Amendement"/>
      </w:pPr>
      <w:r>
        <w:rPr>
          <w:b w:val="0"/>
          <w:bCs w:val="0"/>
        </w:rPr>
        <w:t xml:space="preserve"> </w:t>
      </w:r>
    </w:p>
  </w:endnote>
  <w:endnote w:type="continuationNotice" w:id="1">
    <w:p w:rsidR="00E60B27" w:rsidRDefault="00E60B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1D8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B27" w:rsidRDefault="00E60B27">
      <w:pPr>
        <w:pStyle w:val="Amendement"/>
      </w:pPr>
      <w:r>
        <w:rPr>
          <w:b w:val="0"/>
          <w:bCs w:val="0"/>
        </w:rPr>
        <w:separator/>
      </w:r>
    </w:p>
  </w:footnote>
  <w:footnote w:type="continuationSeparator" w:id="0">
    <w:p w:rsidR="00E60B27" w:rsidRDefault="00E60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B27"/>
    <w:rsid w:val="00001D8D"/>
    <w:rsid w:val="00012DBE"/>
    <w:rsid w:val="000A1D81"/>
    <w:rsid w:val="00111ED3"/>
    <w:rsid w:val="001C190E"/>
    <w:rsid w:val="002168F4"/>
    <w:rsid w:val="002A727C"/>
    <w:rsid w:val="002B609A"/>
    <w:rsid w:val="005B756C"/>
    <w:rsid w:val="005D2707"/>
    <w:rsid w:val="00606255"/>
    <w:rsid w:val="006B607A"/>
    <w:rsid w:val="007D451C"/>
    <w:rsid w:val="00826224"/>
    <w:rsid w:val="00930A23"/>
    <w:rsid w:val="009442B5"/>
    <w:rsid w:val="009C7354"/>
    <w:rsid w:val="009E6D7F"/>
    <w:rsid w:val="00A11E73"/>
    <w:rsid w:val="00A2521E"/>
    <w:rsid w:val="00AA59E2"/>
    <w:rsid w:val="00AE436A"/>
    <w:rsid w:val="00BC67E8"/>
    <w:rsid w:val="00C135B1"/>
    <w:rsid w:val="00C92DF8"/>
    <w:rsid w:val="00CB3578"/>
    <w:rsid w:val="00CC5602"/>
    <w:rsid w:val="00D20AFA"/>
    <w:rsid w:val="00D55648"/>
    <w:rsid w:val="00E16443"/>
    <w:rsid w:val="00E36EE9"/>
    <w:rsid w:val="00E60B27"/>
    <w:rsid w:val="00F13442"/>
    <w:rsid w:val="00F956D4"/>
    <w:rsid w:val="00FD47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60B27"/>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E60B27"/>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E60B27"/>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5B756C"/>
    <w:rPr>
      <w:rFonts w:ascii="Tahoma" w:hAnsi="Tahoma" w:cs="Tahoma"/>
      <w:sz w:val="16"/>
      <w:szCs w:val="16"/>
    </w:rPr>
  </w:style>
  <w:style w:type="character" w:customStyle="1" w:styleId="BallontekstChar">
    <w:name w:val="Ballontekst Char"/>
    <w:basedOn w:val="Standaardalinea-lettertype"/>
    <w:link w:val="Ballontekst"/>
    <w:rsid w:val="005B756C"/>
    <w:rPr>
      <w:rFonts w:ascii="Tahoma" w:hAnsi="Tahoma" w:cs="Tahoma"/>
      <w:sz w:val="16"/>
      <w:szCs w:val="16"/>
    </w:rPr>
  </w:style>
  <w:style w:type="paragraph" w:customStyle="1" w:styleId="avmp">
    <w:name w:val="avmp"/>
    <w:rsid w:val="00AA59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60B27"/>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E60B27"/>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E60B27"/>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5B756C"/>
    <w:rPr>
      <w:rFonts w:ascii="Tahoma" w:hAnsi="Tahoma" w:cs="Tahoma"/>
      <w:sz w:val="16"/>
      <w:szCs w:val="16"/>
    </w:rPr>
  </w:style>
  <w:style w:type="character" w:customStyle="1" w:styleId="BallontekstChar">
    <w:name w:val="Ballontekst Char"/>
    <w:basedOn w:val="Standaardalinea-lettertype"/>
    <w:link w:val="Ballontekst"/>
    <w:rsid w:val="005B756C"/>
    <w:rPr>
      <w:rFonts w:ascii="Tahoma" w:hAnsi="Tahoma" w:cs="Tahoma"/>
      <w:sz w:val="16"/>
      <w:szCs w:val="16"/>
    </w:rPr>
  </w:style>
  <w:style w:type="paragraph" w:customStyle="1" w:styleId="avmp">
    <w:name w:val="avmp"/>
    <w:rsid w:val="00AA5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358</ap:Words>
  <ap:Characters>2087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2018-10-09T09:40:00.0000000Z</lastPrinted>
  <dcterms:created xsi:type="dcterms:W3CDTF">2018-12-05T09:19:00.0000000Z</dcterms:created>
  <dcterms:modified xsi:type="dcterms:W3CDTF">2018-12-05T09:54:00.0000000Z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