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CF129F" w:rsidTr="00CF129F" w14:paraId="35B36149" w14:textId="77777777">
        <w:tblPrEx>
          <w:tblCellMar>
            <w:top w:w="0" w:type="dxa"/>
            <w:bottom w:w="0" w:type="dxa"/>
          </w:tblCellMar>
        </w:tblPrEx>
        <w:sdt>
          <w:sdtPr>
            <w:tag w:val="bmZaakNummerAdvies"/>
            <w:id w:val="928087476"/>
            <w:lock w:val="sdtLocked"/>
            <w:placeholder>
              <w:docPart w:val="DefaultPlaceholder_-1854013440"/>
            </w:placeholder>
          </w:sdtPr>
          <w:sdtContent>
            <w:tc>
              <w:tcPr>
                <w:tcW w:w="4251" w:type="dxa"/>
              </w:tcPr>
              <w:p w:rsidR="00CF129F" w:rsidRDefault="00CF129F" w14:paraId="4ACC9B13" w14:textId="04B1CAF2">
                <w:r>
                  <w:t>No. W04.24.00141/I</w:t>
                </w:r>
              </w:p>
            </w:tc>
          </w:sdtContent>
        </w:sdt>
        <w:sdt>
          <w:sdtPr>
            <w:tag w:val="bmDatumAdvies"/>
            <w:id w:val="-1435126943"/>
            <w:lock w:val="sdtLocked"/>
            <w:placeholder>
              <w:docPart w:val="DefaultPlaceholder_-1854013440"/>
            </w:placeholder>
          </w:sdtPr>
          <w:sdtContent>
            <w:tc>
              <w:tcPr>
                <w:tcW w:w="4252" w:type="dxa"/>
              </w:tcPr>
              <w:p w:rsidR="00CF129F" w:rsidRDefault="00CF129F" w14:paraId="266617FF" w14:textId="6B564BF8">
                <w:r>
                  <w:t>'s-Gravenhage, 4 september 2024</w:t>
                </w:r>
              </w:p>
            </w:tc>
          </w:sdtContent>
        </w:sdt>
      </w:tr>
    </w:tbl>
    <w:p w:rsidR="00CF129F" w:rsidRDefault="00CF129F" w14:paraId="2A494B3B" w14:textId="77777777"/>
    <w:p w:rsidR="00CF129F" w:rsidRDefault="00CF129F" w14:paraId="6D26F640" w14:textId="77777777"/>
    <w:p w:rsidR="001978DD" w:rsidRDefault="009B4909" w14:paraId="164DADAF" w14:textId="02DE89AE">
      <w:sdt>
        <w:sdtPr>
          <w:tag w:val="bmAanhef"/>
          <w:id w:val="-842939776"/>
          <w:lock w:val="sdtLocked"/>
          <w:placeholder>
            <w:docPart w:val="DefaultPlaceholder_-1854013440"/>
          </w:placeholder>
        </w:sdtPr>
        <w:sdtEndPr/>
        <w:sdtContent>
          <w:r w:rsidR="00CF129F">
            <w:rPr>
              <w:color w:val="000000"/>
            </w:rPr>
            <w:t>Bij Kabinetsmissive van 20 juni 2024, no.2024001477, heeft Uwe Majesteit, op voordracht van de Minister van Binnenlandse Zaken en Koninkrijksrelaties, bij de Afdeling advisering van de Raad van State ter overweging aanhangig gemaakt het voorstel van wet tot wijziging van Boek 7 van het Burgerlijk Wetboek, de Uitvoeringswet huurprijzen woonruimte en enkele andere wetten in verband met de modernisering van het systeem van servicekosten, met memorie van toelichting.</w:t>
          </w:r>
        </w:sdtContent>
      </w:sdt>
    </w:p>
    <w:sdt>
      <w:sdtPr>
        <w:tag w:val="bmVrijeTekst1"/>
        <w:id w:val="-1038584901"/>
        <w:lock w:val="sdtLocked"/>
        <w:placeholder>
          <w:docPart w:val="DefaultPlaceholder_-1854013440"/>
        </w:placeholder>
      </w:sdtPr>
      <w:sdtEndPr/>
      <w:sdtContent>
        <w:p w:rsidR="001978DD" w:rsidP="00CF129F" w:rsidRDefault="00CF129F" w14:paraId="164DADB1" w14:textId="75064D44">
          <w:r>
            <w:t xml:space="preserve"> </w:t>
          </w:r>
        </w:p>
      </w:sdtContent>
    </w:sdt>
    <w:sdt>
      <w:sdtPr>
        <w:tag w:val="bmDictum"/>
        <w:id w:val="-780805367"/>
        <w:lock w:val="sdtLocked"/>
        <w:placeholder>
          <w:docPart w:val="DefaultPlaceholder_-1854013440"/>
        </w:placeholder>
      </w:sdtPr>
      <w:sdtEndPr/>
      <w:sdtContent>
        <w:p w:rsidRPr="003E16C7" w:rsidR="00151989" w:rsidP="003E16C7" w:rsidRDefault="00E8626C" w14:paraId="164DADB8" w14:textId="1C06D51B">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CF129F">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D67F7" w14:textId="77777777" w:rsidR="00E21BFE" w:rsidRDefault="00E21BFE">
      <w:r>
        <w:separator/>
      </w:r>
    </w:p>
  </w:endnote>
  <w:endnote w:type="continuationSeparator" w:id="0">
    <w:p w14:paraId="52DCD27D" w14:textId="77777777" w:rsidR="00E21BFE" w:rsidRDefault="00E21BFE">
      <w:r>
        <w:continuationSeparator/>
      </w:r>
    </w:p>
  </w:endnote>
  <w:endnote w:type="continuationNotice" w:id="1">
    <w:p w14:paraId="6D6E2582" w14:textId="77777777" w:rsidR="00E21BFE" w:rsidRDefault="00E21B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DADBB"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CB0806" w14:paraId="164DADBE" w14:textId="77777777" w:rsidTr="00D90098">
      <w:tc>
        <w:tcPr>
          <w:tcW w:w="4815" w:type="dxa"/>
        </w:tcPr>
        <w:p w14:paraId="164DADBC" w14:textId="77777777" w:rsidR="00D90098" w:rsidRDefault="00D90098" w:rsidP="00D90098">
          <w:pPr>
            <w:pStyle w:val="Voettekst"/>
          </w:pPr>
        </w:p>
      </w:tc>
      <w:tc>
        <w:tcPr>
          <w:tcW w:w="4247" w:type="dxa"/>
        </w:tcPr>
        <w:p w14:paraId="164DADBD" w14:textId="77777777" w:rsidR="00D90098" w:rsidRDefault="00D90098" w:rsidP="00D90098">
          <w:pPr>
            <w:pStyle w:val="Voettekst"/>
            <w:jc w:val="right"/>
          </w:pPr>
        </w:p>
      </w:tc>
    </w:tr>
  </w:tbl>
  <w:p w14:paraId="164DADBF"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67C7D" w14:textId="5D4FA450" w:rsidR="00CF129F" w:rsidRPr="00CF129F" w:rsidRDefault="00CF129F">
    <w:pPr>
      <w:pStyle w:val="Voettekst"/>
      <w:rPr>
        <w:rFonts w:ascii="Bembo" w:hAnsi="Bembo"/>
        <w:sz w:val="32"/>
      </w:rPr>
    </w:pPr>
    <w:r w:rsidRPr="00CF129F">
      <w:rPr>
        <w:rFonts w:ascii="Bembo" w:hAnsi="Bembo"/>
        <w:sz w:val="32"/>
      </w:rPr>
      <w:t>AAN DE KONING</w:t>
    </w:r>
  </w:p>
  <w:p w14:paraId="43A073F2" w14:textId="77777777" w:rsidR="00CF129F" w:rsidRDefault="00CF12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DF90B" w14:textId="77777777" w:rsidR="00E21BFE" w:rsidRDefault="00E21BFE">
      <w:r>
        <w:separator/>
      </w:r>
    </w:p>
  </w:footnote>
  <w:footnote w:type="continuationSeparator" w:id="0">
    <w:p w14:paraId="65F390AB" w14:textId="77777777" w:rsidR="00E21BFE" w:rsidRDefault="00E21BFE">
      <w:r>
        <w:continuationSeparator/>
      </w:r>
    </w:p>
  </w:footnote>
  <w:footnote w:type="continuationNotice" w:id="1">
    <w:p w14:paraId="7D264318" w14:textId="77777777" w:rsidR="00E21BFE" w:rsidRDefault="00E21B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DADB9"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DADBA" w14:textId="77777777" w:rsidR="00FA7BCD" w:rsidRDefault="00441CA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DADC0" w14:textId="77777777" w:rsidR="00DA0CDA" w:rsidRDefault="00441CA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64DADC1" w14:textId="77777777" w:rsidR="00993C75" w:rsidRDefault="00441CA9">
    <w:pPr>
      <w:pStyle w:val="Koptekst"/>
    </w:pPr>
    <w:r>
      <w:rPr>
        <w:noProof/>
      </w:rPr>
      <w:drawing>
        <wp:anchor distT="0" distB="0" distL="114300" distR="114300" simplePos="0" relativeHeight="251658240" behindDoc="1" locked="0" layoutInCell="1" allowOverlap="1" wp14:anchorId="164DADCC" wp14:editId="164DADC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C2FE5"/>
    <w:multiLevelType w:val="hybridMultilevel"/>
    <w:tmpl w:val="48E85B08"/>
    <w:lvl w:ilvl="0" w:tplc="0413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B92019"/>
    <w:multiLevelType w:val="hybridMultilevel"/>
    <w:tmpl w:val="662C25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E245C03"/>
    <w:multiLevelType w:val="hybridMultilevel"/>
    <w:tmpl w:val="CF9E859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73365964">
    <w:abstractNumId w:val="2"/>
  </w:num>
  <w:num w:numId="2" w16cid:durableId="459690213">
    <w:abstractNumId w:val="0"/>
  </w:num>
  <w:num w:numId="3" w16cid:durableId="452288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806"/>
    <w:rsid w:val="00017C54"/>
    <w:rsid w:val="00021A34"/>
    <w:rsid w:val="00023236"/>
    <w:rsid w:val="00036BE1"/>
    <w:rsid w:val="0006733E"/>
    <w:rsid w:val="00086D11"/>
    <w:rsid w:val="000B3D46"/>
    <w:rsid w:val="00111040"/>
    <w:rsid w:val="00133104"/>
    <w:rsid w:val="00151989"/>
    <w:rsid w:val="00155C6E"/>
    <w:rsid w:val="0016277B"/>
    <w:rsid w:val="0016428D"/>
    <w:rsid w:val="001978DD"/>
    <w:rsid w:val="001B37B0"/>
    <w:rsid w:val="001B4FC6"/>
    <w:rsid w:val="001C4C9B"/>
    <w:rsid w:val="001E7065"/>
    <w:rsid w:val="00224628"/>
    <w:rsid w:val="00306D6E"/>
    <w:rsid w:val="003109A1"/>
    <w:rsid w:val="00344DDB"/>
    <w:rsid w:val="00352909"/>
    <w:rsid w:val="0035711D"/>
    <w:rsid w:val="003D6991"/>
    <w:rsid w:val="003E16C7"/>
    <w:rsid w:val="004040F5"/>
    <w:rsid w:val="00432227"/>
    <w:rsid w:val="00441CA9"/>
    <w:rsid w:val="004752D0"/>
    <w:rsid w:val="004A1AD6"/>
    <w:rsid w:val="004D6315"/>
    <w:rsid w:val="005267F0"/>
    <w:rsid w:val="00536226"/>
    <w:rsid w:val="00593EA4"/>
    <w:rsid w:val="005C04DA"/>
    <w:rsid w:val="005E546E"/>
    <w:rsid w:val="005F2C0B"/>
    <w:rsid w:val="005F69EB"/>
    <w:rsid w:val="006136AB"/>
    <w:rsid w:val="00631ADE"/>
    <w:rsid w:val="006548DB"/>
    <w:rsid w:val="006819B8"/>
    <w:rsid w:val="0069043B"/>
    <w:rsid w:val="006958B9"/>
    <w:rsid w:val="006A337E"/>
    <w:rsid w:val="006E64BB"/>
    <w:rsid w:val="006E7032"/>
    <w:rsid w:val="007D4782"/>
    <w:rsid w:val="0084385B"/>
    <w:rsid w:val="008D3664"/>
    <w:rsid w:val="00902D94"/>
    <w:rsid w:val="00921BA3"/>
    <w:rsid w:val="00993C75"/>
    <w:rsid w:val="009B4909"/>
    <w:rsid w:val="00A07E49"/>
    <w:rsid w:val="00A14447"/>
    <w:rsid w:val="00A35122"/>
    <w:rsid w:val="00A56700"/>
    <w:rsid w:val="00A84AF4"/>
    <w:rsid w:val="00B0703C"/>
    <w:rsid w:val="00B26691"/>
    <w:rsid w:val="00B466D7"/>
    <w:rsid w:val="00B66EA3"/>
    <w:rsid w:val="00B76186"/>
    <w:rsid w:val="00B94AFF"/>
    <w:rsid w:val="00C2497C"/>
    <w:rsid w:val="00C5786B"/>
    <w:rsid w:val="00C64107"/>
    <w:rsid w:val="00C6609E"/>
    <w:rsid w:val="00C96DEC"/>
    <w:rsid w:val="00CB0806"/>
    <w:rsid w:val="00CB584B"/>
    <w:rsid w:val="00CF129F"/>
    <w:rsid w:val="00D51BE7"/>
    <w:rsid w:val="00D71CA7"/>
    <w:rsid w:val="00D90098"/>
    <w:rsid w:val="00DA0CDA"/>
    <w:rsid w:val="00DF2083"/>
    <w:rsid w:val="00E20D30"/>
    <w:rsid w:val="00E21BFE"/>
    <w:rsid w:val="00E8626C"/>
    <w:rsid w:val="00E90A83"/>
    <w:rsid w:val="00EA7D69"/>
    <w:rsid w:val="00EE5680"/>
    <w:rsid w:val="00EF5263"/>
    <w:rsid w:val="00F34EFF"/>
    <w:rsid w:val="00F62A65"/>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4DADA6"/>
  <w15:docId w15:val="{C380E19E-3E46-48D6-A277-121771C5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E8626C"/>
    <w:rPr>
      <w:color w:val="666666"/>
    </w:rPr>
  </w:style>
  <w:style w:type="paragraph" w:styleId="Revisie">
    <w:name w:val="Revision"/>
    <w:hidden/>
    <w:uiPriority w:val="99"/>
    <w:semiHidden/>
    <w:rsid w:val="00E8626C"/>
    <w:rPr>
      <w:rFonts w:ascii="Univers" w:hAnsi="Univers"/>
      <w:sz w:val="22"/>
      <w:szCs w:val="24"/>
    </w:rPr>
  </w:style>
  <w:style w:type="character" w:styleId="Hyperlink">
    <w:name w:val="Hyperlink"/>
    <w:basedOn w:val="Standaardalinea-lettertype"/>
    <w:uiPriority w:val="99"/>
    <w:unhideWhenUsed/>
    <w:rsid w:val="00B26691"/>
    <w:rPr>
      <w:color w:val="0000FF" w:themeColor="hyperlink"/>
      <w:u w:val="single"/>
    </w:rPr>
  </w:style>
  <w:style w:type="paragraph" w:styleId="Voetnoottekst">
    <w:name w:val="footnote text"/>
    <w:basedOn w:val="Standaard"/>
    <w:link w:val="VoetnoottekstChar"/>
    <w:uiPriority w:val="99"/>
    <w:semiHidden/>
    <w:unhideWhenUsed/>
    <w:rsid w:val="00B26691"/>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B26691"/>
    <w:rPr>
      <w:rFonts w:ascii="Univers" w:hAnsi="Univers"/>
      <w:kern w:val="2"/>
      <w14:ligatures w14:val="standardContextual"/>
    </w:rPr>
  </w:style>
  <w:style w:type="character" w:styleId="Voetnootmarkering">
    <w:name w:val="footnote reference"/>
    <w:basedOn w:val="Standaardalinea-lettertype"/>
    <w:uiPriority w:val="99"/>
    <w:semiHidden/>
    <w:unhideWhenUsed/>
    <w:rsid w:val="00B26691"/>
    <w:rPr>
      <w:vertAlign w:val="superscript"/>
    </w:rPr>
  </w:style>
  <w:style w:type="paragraph" w:styleId="Lijstalinea">
    <w:name w:val="List Paragraph"/>
    <w:basedOn w:val="Standaard"/>
    <w:uiPriority w:val="34"/>
    <w:qFormat/>
    <w:rsid w:val="00B26691"/>
    <w:pPr>
      <w:ind w:left="720"/>
      <w:contextualSpacing/>
    </w:pPr>
    <w:rPr>
      <w:kern w:val="2"/>
      <w14:ligatures w14:val="standardContextual"/>
    </w:rPr>
  </w:style>
  <w:style w:type="character" w:styleId="GevolgdeHyperlink">
    <w:name w:val="FollowedHyperlink"/>
    <w:basedOn w:val="Standaardalinea-lettertype"/>
    <w:uiPriority w:val="99"/>
    <w:semiHidden/>
    <w:unhideWhenUsed/>
    <w:rsid w:val="00EA7D69"/>
    <w:rPr>
      <w:color w:val="800080" w:themeColor="followedHyperlink"/>
      <w:u w:val="single"/>
    </w:rPr>
  </w:style>
  <w:style w:type="character" w:styleId="Onopgelostemelding">
    <w:name w:val="Unresolved Mention"/>
    <w:basedOn w:val="Standaardalinea-lettertype"/>
    <w:uiPriority w:val="99"/>
    <w:rsid w:val="002246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E5A972C0-BC65-4AD1-AAD4-726DBB6A8392}"/>
      </w:docPartPr>
      <w:docPartBody>
        <w:p w:rsidR="009137CA" w:rsidRDefault="009137CA">
          <w:r w:rsidRPr="00DE30B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7CA"/>
    <w:rsid w:val="004118C2"/>
    <w:rsid w:val="00767DB2"/>
    <w:rsid w:val="009137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137C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114</ap:Words>
  <ap:Characters>629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2024-09-04T10:56:00.0000000Z</lastPrinted>
  <dcterms:created xsi:type="dcterms:W3CDTF">2024-09-04T10:56:00.0000000Z</dcterms:created>
  <dcterms:modified xsi:type="dcterms:W3CDTF">2024-09-04T10:56:00.0000000Z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W04.24.00141/I</vt:lpwstr>
  </property>
  <property fmtid="{D5CDD505-2E9C-101B-9397-08002B2CF9AE}" pid="5" name="zaaktype">
    <vt:lpwstr>WET</vt:lpwstr>
  </property>
  <property fmtid="{D5CDD505-2E9C-101B-9397-08002B2CF9AE}" pid="6" name="ContentTypeId">
    <vt:lpwstr>0x010100FA5A77795FEADA4EA51227303613444600BB286A12F58E75468139A86CB2F8E76A</vt:lpwstr>
  </property>
  <property fmtid="{D5CDD505-2E9C-101B-9397-08002B2CF9AE}" pid="7" name="Bestemming">
    <vt:lpwstr>2;#Corsa|a7721b99-8166-4953-a37e-7c8574fb4b8b</vt:lpwstr>
  </property>
  <property fmtid="{D5CDD505-2E9C-101B-9397-08002B2CF9AE}" pid="8" name="_dlc_DocIdItemGuid">
    <vt:lpwstr>fdbff1e0-a74a-4d99-a82d-6d513d751e6a</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