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2026Z16512</w:t>
        <w:br/>
      </w:r>
      <w:proofErr w:type="spellEnd"/>
    </w:p>
    <w:p>
      <w:pPr>
        <w:pStyle w:val="Normal"/>
        <w:rPr>
          <w:b w:val="1"/>
          <w:bCs w:val="1"/>
        </w:rPr>
      </w:pPr>
      <w:r w:rsidR="250AE766">
        <w:rPr>
          <w:b w:val="0"/>
          <w:bCs w:val="0"/>
        </w:rPr>
        <w:t>(ingezonden 27 juli 2026)</w:t>
        <w:br/>
      </w:r>
    </w:p>
    <w:p>
      <w:r>
        <w:t xml:space="preserve">Vragen van het lid Jimmy Dijk (SP) aan de staatssecretaris van Financiën over het bericht ‘‘Ontluisterend en illegaal’: Hoe Shell erin slaagt in Nederland geen cent belasting te betalen’.</w:t>
      </w:r>
      <w:r>
        <w:br/>
      </w:r>
    </w:p>
    <w:p>
      <w:pPr>
        <w:pStyle w:val="ListParagraph"/>
        <w:numPr>
          <w:ilvl w:val="0"/>
          <w:numId w:val="100515000"/>
        </w:numPr>
        <w:ind w:left="360"/>
      </w:pPr>
      <w:r>
        <w:t xml:space="preserve">Wat is uw reactie op het bericht ‘‘Ontluisterend en illegaal’: Hoe Shell erin slaagt in Nederland geen cent belasting te betalen’? 1)</w:t>
      </w:r>
      <w:r>
        <w:br/>
      </w:r>
    </w:p>
    <w:p>
      <w:pPr>
        <w:pStyle w:val="ListParagraph"/>
        <w:numPr>
          <w:ilvl w:val="0"/>
          <w:numId w:val="100515000"/>
        </w:numPr>
        <w:ind w:left="360"/>
      </w:pPr>
      <w:r>
        <w:t xml:space="preserve">Heeft Shell de afgelopen 10 jaar winstbelasting betaald in Nederland? Zo ja, hoeveel en wanneer? Zo nee, waarom niet?</w:t>
      </w:r>
      <w:r>
        <w:br/>
      </w:r>
    </w:p>
    <w:p>
      <w:pPr>
        <w:pStyle w:val="ListParagraph"/>
        <w:numPr>
          <w:ilvl w:val="0"/>
          <w:numId w:val="100515000"/>
        </w:numPr>
        <w:ind w:left="360"/>
      </w:pPr>
      <w:r>
        <w:t xml:space="preserve">Was de Belastingdienst ervan op de hoogte dat Shell gebruik maakte van constructies waarbij er via grondstoftransacties winsten zijn verschoven naar de Bahama’s of via royalty’s naar Zwitserland?</w:t>
      </w:r>
      <w:r>
        <w:br/>
      </w:r>
    </w:p>
    <w:p>
      <w:pPr>
        <w:pStyle w:val="ListParagraph"/>
        <w:numPr>
          <w:ilvl w:val="0"/>
          <w:numId w:val="100515000"/>
        </w:numPr>
        <w:ind w:left="360"/>
      </w:pPr>
      <w:r>
        <w:t xml:space="preserve">Is er sprake van illegale praktijken bij de methodes die Shell gebruikt om zo min mogelijk winstbelasting te betalen?</w:t>
      </w:r>
      <w:r>
        <w:br/>
      </w:r>
    </w:p>
    <w:p>
      <w:pPr>
        <w:pStyle w:val="ListParagraph"/>
        <w:numPr>
          <w:ilvl w:val="0"/>
          <w:numId w:val="100515000"/>
        </w:numPr>
        <w:ind w:left="360"/>
      </w:pPr>
      <w:r>
        <w:t xml:space="preserve">Hoe reageert u op de uitspraak “Als Shell ten onrechte geen belasting betaalt in Nederland en de fiscus is daarvan op de hoogte, dan kan dat verboden staatssteun zijn”?</w:t>
      </w:r>
      <w:r>
        <w:br/>
      </w:r>
    </w:p>
    <w:p>
      <w:pPr>
        <w:pStyle w:val="ListParagraph"/>
        <w:numPr>
          <w:ilvl w:val="0"/>
          <w:numId w:val="100515000"/>
        </w:numPr>
        <w:ind w:left="360"/>
      </w:pPr>
      <w:r>
        <w:t xml:space="preserve">Vindt u het acceptabel wanneer bedrijven die miljardenwinsten maken via belastingontwijking hun uiterste best doen om te voorkomen dat ook maar één cent daarvan ten goede komt aan de Nederlandse samenleving? Zo ja, waarom?</w:t>
      </w:r>
      <w:r>
        <w:br/>
      </w:r>
    </w:p>
    <w:p>
      <w:pPr>
        <w:pStyle w:val="ListParagraph"/>
        <w:numPr>
          <w:ilvl w:val="0"/>
          <w:numId w:val="100515000"/>
        </w:numPr>
        <w:ind w:left="360"/>
      </w:pPr>
      <w:r>
        <w:t xml:space="preserve">Deelt u de analyse dat belastingontwijking via constructies waarbij winsten worden verplaatst naar landen met een lagere winstbelasting door verschillende dochterbedrijven rekeningen aan elkaar te laten sturen (transfer pricing) een groot probleem is? Zo ja, wat bent u van plan te doen om ervoor te zorgen dat er minder winstbelasting wordt ontweken via transfer pricing? Zo nee, waarom vindt u het acceptabel dat multinationals die miljardenwinsten maken dit soort schimmige methodes gebruiken om te voorkomen dat zij moeten bijdragen aan de Nederlandse samenleving?</w:t>
      </w:r>
      <w:r>
        <w:br/>
      </w:r>
    </w:p>
    <w:p>
      <w:pPr>
        <w:pStyle w:val="ListParagraph"/>
        <w:numPr>
          <w:ilvl w:val="0"/>
          <w:numId w:val="100515000"/>
        </w:numPr>
        <w:ind w:left="360"/>
      </w:pPr>
      <w:r>
        <w:t xml:space="preserve">Bent u het ermee eens dat het onuitlegbaar is wanneer een oliebedrijf als Shell door belastingontwijking geen winstbelasting betaalt in Nederland, terwijl hun klanten zich wel blauw betalen aan de pomp? Zo ja, wat gaat u doen om ervoor te zorgen dat de aandeelhouders van Shell meer belasting gaan betalen en mensen aan de pomp minder? Zo nee, waarom niet?</w:t>
      </w:r>
      <w:r>
        <w:br/>
      </w:r>
    </w:p>
    <w:p>
      <w:pPr>
        <w:pStyle w:val="ListParagraph"/>
        <w:numPr>
          <w:ilvl w:val="0"/>
          <w:numId w:val="100515000"/>
        </w:numPr>
        <w:ind w:left="360"/>
      </w:pPr>
      <w:r>
        <w:t xml:space="preserve">Wat gaat u doen om ervoor te zorgen dat belastingontwijking harder wordt aangepakt, waardoor bedrijven zoals Shell eindelijk wél winstbelasting gaan betalen in Nederland?</w:t>
      </w:r>
      <w:r>
        <w:br/>
      </w:r>
    </w:p>
    <w:p>
      <w:pPr>
        <w:pStyle w:val="ListParagraph"/>
        <w:numPr>
          <w:ilvl w:val="0"/>
          <w:numId w:val="100515000"/>
        </w:numPr>
        <w:ind w:left="360"/>
      </w:pPr>
      <w:r>
        <w:t xml:space="preserve">Wat is de positie van Nederland ten opzichte van het initiatief van een groep Afrikaanse landen om te komen tot een mondiaal belastingverdrag?</w:t>
      </w:r>
      <w:r>
        <w:br/>
      </w:r>
    </w:p>
    <w:p>
      <w:pPr>
        <w:pStyle w:val="ListParagraph"/>
        <w:numPr>
          <w:ilvl w:val="0"/>
          <w:numId w:val="100515000"/>
        </w:numPr>
        <w:ind w:left="360"/>
      </w:pPr>
      <w:r>
        <w:t xml:space="preserve">Wilt u bovenstaande vragen één voor één beantwoorden?</w:t>
      </w:r>
      <w:r>
        <w:br/>
      </w:r>
    </w:p>
    <w:p>
      <w:r>
        <w:t xml:space="preserve"> </w:t>
      </w:r>
      <w:r>
        <w:br/>
      </w:r>
    </w:p>
    <w:p>
      <w:r>
        <w:t xml:space="preserve">1) Follow the Money, 23 juli 2026; https://www.ftm.nl/artikelen/hoe-shell-erin-slaagt-in-nederland-geen-cent-belasting-te-betalen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