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2026Z17165</w:t>
        <w:br/>
      </w:r>
      <w:proofErr w:type="spellEnd"/>
    </w:p>
    <w:p>
      <w:pPr>
        <w:pStyle w:val="Normal"/>
        <w:rPr>
          <w:b w:val="1"/>
          <w:bCs w:val="1"/>
        </w:rPr>
      </w:pPr>
      <w:r w:rsidR="250AE766">
        <w:rPr>
          <w:b w:val="0"/>
          <w:bCs w:val="0"/>
        </w:rPr>
        <w:t>(ingezonden 24 augustus 2026)</w:t>
        <w:br/>
      </w:r>
    </w:p>
    <w:p>
      <w:r>
        <w:t xml:space="preserve">Vragen van het lid Claassen (Groep Markuszower) aan de minister van Volksgezondheid, Welzijn en Sport over de bezuiniging op de Inspectie Gezondheidszorg en Jeugd (IGJ) in relatie tot de Wet integere bedrijfsvoering zorg- en jeugdhulpaanbieders (Wibz)</w:t>
      </w:r>
      <w:r>
        <w:br/>
      </w:r>
    </w:p>
    <w:p>
      <w:r>
        <w:t xml:space="preserve"/>
      </w:r>
      <w:r>
        <w:rPr>
          <w:b w:val="1"/>
          <w:bCs w:val="1"/>
        </w:rPr>
        <w:t xml:space="preserve">1.   </w:t>
      </w:r>
      <w:r>
        <w:rPr/>
        <w:t xml:space="preserve">Bent u bekend met het bericht </w:t>
      </w:r>
      <w:r>
        <w:rPr>
          <w:i w:val="1"/>
          <w:iCs w:val="1"/>
        </w:rPr>
        <w:t xml:space="preserve">“Bezuinigingen treffen Inspectie Gezondheidszorg en Jeugd”</w:t>
      </w:r>
      <w:r>
        <w:rPr/>
        <w:t xml:space="preserve"> (Medisch Contact, 10 augustus 2026)?</w:t>
      </w:r>
      <w:r>
        <w:br/>
      </w:r>
    </w:p>
    <w:p>
      <w:r>
        <w:t xml:space="preserve"/>
      </w:r>
      <w:r>
        <w:rPr>
          <w:b w:val="1"/>
          <w:bCs w:val="1"/>
        </w:rPr>
        <w:t xml:space="preserve">2.   </w:t>
      </w:r>
      <w:r>
        <w:rPr/>
        <w:t xml:space="preserve">Kunt u bevestigen dat de IGJ tot 2032 moet krimpen van circa 950 naar 650 arbeidsplaatsen (-30%) en dat het toezichtbudget in dezelfde periode 25 tot 30 procent lager wordt, zoals inspecteur-generaal Vogelzang stelt in Zorgvisie? Hoe verhoudt deze taakstelling zich tot het gelijktijdig oplopende aantal zorgaanbieders en meldingen over mogelijke tekortkomingen?</w:t>
      </w:r>
      <w:r>
        <w:br/>
      </w:r>
    </w:p>
    <w:p>
      <w:r>
        <w:t xml:space="preserve"/>
      </w:r>
      <w:r>
        <w:rPr>
          <w:b w:val="1"/>
          <w:bCs w:val="1"/>
        </w:rPr>
        <w:t xml:space="preserve">3.   </w:t>
      </w:r>
      <w:r>
        <w:rPr/>
        <w:t xml:space="preserve">Is bij het vaststellen van deze bezuinigingstaakstelling rekening gehouden met de extra toezichtstaken die de IGJ krijgt onder de Wet integere bedrijfsvoering zorg- en jeugdhulpaanbieders (Wibz), zoals de toetsing van winstuitkeringsvoorwaarden, tegenstrijdig-belangbepalingen en de rol bij het intrekken of weigeren van vergunningen? Zo nee, waarom niet?</w:t>
      </w:r>
      <w:r>
        <w:br/>
      </w:r>
    </w:p>
    <w:p>
      <w:r>
        <w:t xml:space="preserve"/>
      </w:r>
      <w:r>
        <w:rPr>
          <w:b w:val="1"/>
          <w:bCs w:val="1"/>
        </w:rPr>
        <w:t xml:space="preserve">4.   </w:t>
      </w:r>
      <w:r>
        <w:rPr/>
        <w:t xml:space="preserve">Deelt u de constatering dat een inspectie die tegelijkertijd fors moet krimpen én een wettelijke opdracht krijgt om actiever en voortvarender te kunnen optreden tegen niet-integere zorgaanbieders, voor een aantoonbaar spanningsveld staat? Zo nee, waarom niet?</w:t>
      </w:r>
      <w:r>
        <w:br/>
      </w:r>
    </w:p>
    <w:p>
      <w:r>
        <w:t xml:space="preserve"/>
      </w:r>
      <w:r>
        <w:rPr>
          <w:b w:val="1"/>
          <w:bCs w:val="1"/>
        </w:rPr>
        <w:t xml:space="preserve">5.   </w:t>
      </w:r>
      <w:r>
        <w:rPr/>
        <w:t xml:space="preserve">Is er een uitvoeringstoets gedaan naar de vraag of de IGJ de nieuwe Wibz-taken naar behoren kan uitvoeren binnen de nieuwe, kleinere personele en financiële kaders? Kunt u deze toets, indien aanwezig, met de Kamer delen?</w:t>
      </w:r>
      <w:r>
        <w:br/>
      </w:r>
    </w:p>
    <w:p>
      <w:r>
        <w:t xml:space="preserve"/>
      </w:r>
      <w:r>
        <w:rPr>
          <w:b w:val="1"/>
          <w:bCs w:val="1"/>
        </w:rPr>
        <w:t xml:space="preserve">6.   </w:t>
      </w:r>
      <w:r>
        <w:rPr/>
        <w:t xml:space="preserve">Bent u bereid, gelet op de lopende herbezinning op de Wibz, de Kamer voorafgaand aan de verdere parlementaire behandeling expliciet te informeren over de capaciteitsgevolgen van de IGJ-bezuiniging voor de handhaafbaarheid van de Wibz, en zo nodig de bezuinigingstaakstelling op de IGJ te heroverwegen of aanvullende middelen vrij te maken?</w:t>
      </w:r>
      <w:r>
        <w:br/>
      </w:r>
    </w:p>
    <w:p>
      <w:r>
        <w:t xml:space="preserve"> </w:t>
      </w:r>
      <w:r>
        <w:br/>
      </w:r>
    </w:p>
    <w:p>
      <w:r>
        <w:t xml:space="preserve">1) https://www.medischcontact.nl/actueel/laatste-nieuws/nieuwsartikel/bezuinigingen-treffen-inspectie-gezondheidszorg-en-jeugd</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4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450">
    <w:abstractNumId w:val="10051645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