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3070" w:rsidR="00A53070" w:rsidRDefault="002A1F5C" w14:paraId="31B3843A" w14:textId="77777777">
      <w:pPr>
        <w:rPr>
          <w:rFonts w:ascii="Calibri" w:hAnsi="Calibri" w:cs="Calibri"/>
        </w:rPr>
      </w:pPr>
      <w:r w:rsidRPr="00A53070">
        <w:rPr>
          <w:rFonts w:ascii="Calibri" w:hAnsi="Calibri" w:cs="Calibri"/>
        </w:rPr>
        <w:t>32716</w:t>
      </w:r>
      <w:r w:rsidRPr="00A53070" w:rsidR="00A53070">
        <w:rPr>
          <w:rFonts w:ascii="Calibri" w:hAnsi="Calibri" w:cs="Calibri"/>
        </w:rPr>
        <w:tab/>
      </w:r>
      <w:r w:rsidRPr="00A53070" w:rsidR="00A53070">
        <w:rPr>
          <w:rFonts w:ascii="Calibri" w:hAnsi="Calibri" w:cs="Calibri"/>
        </w:rPr>
        <w:tab/>
      </w:r>
      <w:r w:rsidRPr="00A53070" w:rsidR="00A53070">
        <w:rPr>
          <w:rFonts w:ascii="Calibri" w:hAnsi="Calibri" w:cs="Calibri"/>
        </w:rPr>
        <w:tab/>
        <w:t>Evaluatie Wet werk en inkomen naar arbeidsvermogen (Wet WIA)</w:t>
      </w:r>
    </w:p>
    <w:p w:rsidRPr="00A53070" w:rsidR="00A53070" w:rsidP="00D80872" w:rsidRDefault="00A53070" w14:paraId="6F307B8E" w14:textId="77777777">
      <w:pPr>
        <w:rPr>
          <w:rFonts w:ascii="Calibri" w:hAnsi="Calibri" w:cs="Calibri"/>
        </w:rPr>
      </w:pPr>
      <w:r w:rsidRPr="00A53070">
        <w:rPr>
          <w:rFonts w:ascii="Calibri" w:hAnsi="Calibri" w:cs="Calibri"/>
        </w:rPr>
        <w:t xml:space="preserve">Nr. </w:t>
      </w:r>
      <w:r w:rsidRPr="00A53070">
        <w:rPr>
          <w:rFonts w:ascii="Calibri" w:hAnsi="Calibri" w:cs="Calibri"/>
        </w:rPr>
        <w:t>69</w:t>
      </w:r>
      <w:r w:rsidRPr="00A53070">
        <w:rPr>
          <w:rFonts w:ascii="Calibri" w:hAnsi="Calibri" w:cs="Calibri"/>
        </w:rPr>
        <w:tab/>
      </w:r>
      <w:r w:rsidRPr="00A53070">
        <w:rPr>
          <w:rFonts w:ascii="Calibri" w:hAnsi="Calibri" w:cs="Calibri"/>
        </w:rPr>
        <w:tab/>
      </w:r>
      <w:r w:rsidRPr="00A53070">
        <w:rPr>
          <w:rFonts w:ascii="Calibri" w:hAnsi="Calibri" w:cs="Calibri"/>
        </w:rPr>
        <w:tab/>
        <w:t>Brief van de minister van Sociale Zaken en Werkgelegenheid</w:t>
      </w:r>
    </w:p>
    <w:p w:rsidRPr="00A53070" w:rsidR="00A53070" w:rsidP="002A1F5C" w:rsidRDefault="00A53070" w14:paraId="6E569B02" w14:textId="3ADE37C0">
      <w:pPr>
        <w:rPr>
          <w:rFonts w:ascii="Calibri" w:hAnsi="Calibri" w:cs="Calibri"/>
        </w:rPr>
      </w:pPr>
      <w:r w:rsidRPr="00A53070">
        <w:rPr>
          <w:rFonts w:ascii="Calibri" w:hAnsi="Calibri" w:cs="Calibri"/>
        </w:rPr>
        <w:t>Aan de Voorzitter van de Tweede Kamer der Staten-Generaal</w:t>
      </w:r>
    </w:p>
    <w:p w:rsidRPr="00A53070" w:rsidR="00A53070" w:rsidP="002A1F5C" w:rsidRDefault="00A53070" w14:paraId="7615EE5A" w14:textId="3C5E1BBB">
      <w:pPr>
        <w:rPr>
          <w:rFonts w:ascii="Calibri" w:hAnsi="Calibri" w:cs="Calibri"/>
        </w:rPr>
      </w:pPr>
      <w:r w:rsidRPr="00A53070">
        <w:rPr>
          <w:rFonts w:ascii="Calibri" w:hAnsi="Calibri" w:cs="Calibri"/>
        </w:rPr>
        <w:t>Den Haag, 24 augustus 2026</w:t>
      </w:r>
    </w:p>
    <w:p w:rsidRPr="00A53070" w:rsidR="002A1F5C" w:rsidP="002A1F5C" w:rsidRDefault="002A1F5C" w14:paraId="14A819DC" w14:textId="77777777">
      <w:pPr>
        <w:rPr>
          <w:rFonts w:ascii="Calibri" w:hAnsi="Calibri" w:cs="Calibri"/>
        </w:rPr>
      </w:pPr>
    </w:p>
    <w:p w:rsidRPr="00A53070" w:rsidR="002A1F5C" w:rsidP="002A1F5C" w:rsidRDefault="002A1F5C" w14:paraId="5D64776C" w14:textId="77777777">
      <w:pPr>
        <w:rPr>
          <w:rFonts w:ascii="Calibri" w:hAnsi="Calibri" w:cs="Calibri"/>
        </w:rPr>
      </w:pPr>
      <w:r w:rsidRPr="00A53070">
        <w:rPr>
          <w:rFonts w:ascii="Calibri" w:hAnsi="Calibri" w:cs="Calibri"/>
        </w:rPr>
        <w:t>De vaste commissie voor Sociale Zaken en Werkgelegenheid heeft mij in de procedurevergadering van 16 juni 2026 verzocht te reageren op een brief die zij heeft ontvangen. In de brief deelt de auteur zorgen over de voorgenomen WIA-bezuinigingen en vraagt de auteur om bestaande IVA-gerechtigden te beschermen. Met deze brief reageer ik op het verzoek van de vaste commissie om op de ontvangen brief te reageren.</w:t>
      </w:r>
    </w:p>
    <w:p w:rsidRPr="00A53070" w:rsidR="002A1F5C" w:rsidP="002A1F5C" w:rsidRDefault="002A1F5C" w14:paraId="0F911D57" w14:textId="77777777">
      <w:pPr>
        <w:rPr>
          <w:rFonts w:ascii="Calibri" w:hAnsi="Calibri" w:cs="Calibri"/>
        </w:rPr>
      </w:pPr>
      <w:r w:rsidRPr="00A53070">
        <w:rPr>
          <w:rFonts w:ascii="Calibri" w:hAnsi="Calibri" w:cs="Calibri"/>
        </w:rPr>
        <w:t xml:space="preserve">Vooraf wil ik graag benadrukken dat ik in mijn reactie op het ultimatum van de vakbewegingen van 26 mei 2026 heb aangegeven dat het kabinet deze aanpassingen van de WIA voorlopig niet in de voorgestelde vorm doorzet. Hiermee maakt het kabinet ruimte voor sociaal overleg. </w:t>
      </w:r>
    </w:p>
    <w:p w:rsidRPr="00A53070" w:rsidR="002A1F5C" w:rsidP="002A1F5C" w:rsidRDefault="002A1F5C" w14:paraId="4603CBF4" w14:textId="0044A59F">
      <w:pPr>
        <w:rPr>
          <w:rFonts w:ascii="Calibri" w:hAnsi="Calibri" w:cs="Calibri"/>
        </w:rPr>
      </w:pPr>
      <w:r w:rsidRPr="00A53070">
        <w:rPr>
          <w:rFonts w:ascii="Calibri" w:hAnsi="Calibri" w:cs="Calibri"/>
        </w:rPr>
        <w:t xml:space="preserve">Daarnaast bedank ik de schrijver graag voor het delen van de eigen ervaringen. Ik begrijp dat mogelijke veranderingen in het arbeidsongeschiktheidsstelsel en een dreigende inkomensdaling voor veel mensen grote zorgen kunnen oproepen. Het kabinet realiseert zich dat dit ingrijpende gevolgen kan hebben voor individuele personen en hun huishoudens. Persoonlijke ervaringen en signalen zoals die in de brief helpen om een beter beeld te krijgen van de effecten van beleid op mensen in de praktijk. Deze kunnen dan meegenomen worden in de uitwerking van de maatregelen. </w:t>
      </w:r>
    </w:p>
    <w:p w:rsidRPr="00A53070" w:rsidR="002A1F5C" w:rsidP="002A1F5C" w:rsidRDefault="002A1F5C" w14:paraId="0C4669C2" w14:textId="77777777">
      <w:pPr>
        <w:rPr>
          <w:rFonts w:ascii="Calibri" w:hAnsi="Calibri" w:cs="Calibri"/>
        </w:rPr>
      </w:pPr>
      <w:r w:rsidRPr="00A53070">
        <w:rPr>
          <w:rFonts w:ascii="Calibri" w:hAnsi="Calibri" w:cs="Calibri"/>
        </w:rPr>
        <w:t>Als kabinet vinden we het heel belangrijk dat mensen die echt niet meer kunnen deelnemen aan de arbeidsmarkt een vangnet hebben om op terug te vallen. Het is dan ook mijn prioriteit om te zorgen dat we ons arbeidsongeschiktheidsstelsel uitvoerbaar en financieel houdbaar kunnen houden in de toekomst.</w:t>
      </w:r>
    </w:p>
    <w:p w:rsidRPr="00A53070" w:rsidR="002A1F5C" w:rsidP="002A1F5C" w:rsidRDefault="002A1F5C" w14:paraId="20587C1C" w14:textId="77777777">
      <w:pPr>
        <w:rPr>
          <w:rFonts w:ascii="Calibri" w:hAnsi="Calibri" w:cs="Calibri"/>
        </w:rPr>
      </w:pPr>
      <w:r w:rsidRPr="00A53070">
        <w:rPr>
          <w:rFonts w:ascii="Calibri" w:hAnsi="Calibri" w:cs="Calibri"/>
        </w:rPr>
        <w:t>In het coalitieakkoord is opgenomen dat het kabinet voornemens is wijzigingen door te voeren in de WIA. Zo wordt er gekeken naar het afschaffen van de IVA. Het duurzaamheidscriterium belemmert namelijk een goede uitvoering volgens verschillende onderzoeken. Tegelijkertijd spraken we af dat deze maatregel niet gaat gelden voor huidige IVA-gerechtigden. In het coalitieakkoord is ook afgesproken dat het maximum dagloon, oftewel de maximale hoogte van uitkeringen, wordt verlaagd. In lijn met een motie die hierover in de Tweede Kamer is aangenomen, breng ik momenteel ook alternatieven hiervoor in kaart.</w:t>
      </w:r>
    </w:p>
    <w:p w:rsidRPr="00A53070" w:rsidR="002A1F5C" w:rsidP="002A1F5C" w:rsidRDefault="002A1F5C" w14:paraId="33A1CD0F" w14:textId="77777777">
      <w:pPr>
        <w:rPr>
          <w:rFonts w:ascii="Calibri" w:hAnsi="Calibri" w:cs="Calibri"/>
        </w:rPr>
      </w:pPr>
      <w:r w:rsidRPr="00A53070">
        <w:rPr>
          <w:rFonts w:ascii="Calibri" w:hAnsi="Calibri" w:cs="Calibri"/>
        </w:rPr>
        <w:t>Zoals gezegd zet het kabinet deze aanpassingen voorlopig niet in de voorgestelde vorm door. Ik ga dan ook graag in gesprek met de sociale partners over alternatieve voorstellen. Bij zowel het sociaal overleg als de uitwerking van de uiteindelijke maatregelen zullen signalen uit de samenleving, zoals deze brief, worden meegenomen.</w:t>
      </w:r>
    </w:p>
    <w:p w:rsidR="00A53070" w:rsidP="002A1F5C" w:rsidRDefault="00A53070" w14:paraId="1EF57788" w14:textId="77777777">
      <w:pPr>
        <w:pStyle w:val="WitregelW1bodytekst"/>
        <w:rPr>
          <w:rFonts w:ascii="Calibri" w:hAnsi="Calibri" w:cs="Calibri"/>
          <w:sz w:val="22"/>
          <w:szCs w:val="22"/>
        </w:rPr>
      </w:pPr>
    </w:p>
    <w:p w:rsidRPr="00A53070" w:rsidR="002A1F5C" w:rsidP="002A1F5C" w:rsidRDefault="002A1F5C" w14:paraId="350F7592" w14:textId="3CA6D001">
      <w:pPr>
        <w:pStyle w:val="WitregelW1bodytekst"/>
        <w:rPr>
          <w:rFonts w:ascii="Calibri" w:hAnsi="Calibri" w:cs="Calibri"/>
          <w:sz w:val="22"/>
          <w:szCs w:val="22"/>
        </w:rPr>
      </w:pPr>
      <w:r w:rsidRPr="00A53070">
        <w:rPr>
          <w:rFonts w:ascii="Calibri" w:hAnsi="Calibri" w:cs="Calibri"/>
          <w:sz w:val="22"/>
          <w:szCs w:val="22"/>
        </w:rPr>
        <w:t xml:space="preserve">De </w:t>
      </w:r>
      <w:r w:rsidR="00A53070">
        <w:rPr>
          <w:rFonts w:ascii="Calibri" w:hAnsi="Calibri" w:cs="Calibri"/>
          <w:sz w:val="22"/>
          <w:szCs w:val="22"/>
        </w:rPr>
        <w:t>m</w:t>
      </w:r>
      <w:r w:rsidRPr="00A53070">
        <w:rPr>
          <w:rFonts w:ascii="Calibri" w:hAnsi="Calibri" w:cs="Calibri"/>
          <w:sz w:val="22"/>
          <w:szCs w:val="22"/>
        </w:rPr>
        <w:t xml:space="preserve">inister van Sociale Zaken en Werkgelegenheid, </w:t>
      </w:r>
    </w:p>
    <w:p w:rsidRPr="00A53070" w:rsidR="006F53E6" w:rsidRDefault="002A1F5C" w14:paraId="6B031913" w14:textId="5442D67B">
      <w:pPr>
        <w:rPr>
          <w:rFonts w:ascii="Calibri" w:hAnsi="Calibri" w:cs="Calibri"/>
        </w:rPr>
      </w:pPr>
      <w:r w:rsidRPr="00A53070">
        <w:rPr>
          <w:rFonts w:ascii="Calibri" w:hAnsi="Calibri" w:cs="Calibri"/>
        </w:rPr>
        <w:t>J.A. Vijlbrief</w:t>
      </w:r>
    </w:p>
    <w:sectPr w:rsidRPr="00A53070"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9D3D6" w14:textId="77777777" w:rsidR="00A92480" w:rsidRDefault="00A92480" w:rsidP="002A1F5C">
      <w:pPr>
        <w:spacing w:after="0" w:line="240" w:lineRule="auto"/>
      </w:pPr>
      <w:r>
        <w:separator/>
      </w:r>
    </w:p>
  </w:endnote>
  <w:endnote w:type="continuationSeparator" w:id="0">
    <w:p w14:paraId="45634358" w14:textId="77777777" w:rsidR="00A92480" w:rsidRDefault="00A92480" w:rsidP="002A1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E6B2" w14:textId="77777777" w:rsidR="002A1F5C" w:rsidRPr="002A1F5C" w:rsidRDefault="002A1F5C" w:rsidP="002A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6BAF" w14:textId="77777777" w:rsidR="002A1F5C" w:rsidRPr="002A1F5C" w:rsidRDefault="002A1F5C" w:rsidP="002A1F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B109" w14:textId="77777777" w:rsidR="002A1F5C" w:rsidRPr="002A1F5C" w:rsidRDefault="002A1F5C" w:rsidP="002A1F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39F80" w14:textId="77777777" w:rsidR="00A92480" w:rsidRDefault="00A92480" w:rsidP="002A1F5C">
      <w:pPr>
        <w:spacing w:after="0" w:line="240" w:lineRule="auto"/>
      </w:pPr>
      <w:r>
        <w:separator/>
      </w:r>
    </w:p>
  </w:footnote>
  <w:footnote w:type="continuationSeparator" w:id="0">
    <w:p w14:paraId="3911730A" w14:textId="77777777" w:rsidR="00A92480" w:rsidRDefault="00A92480" w:rsidP="002A1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9FB6" w14:textId="77777777" w:rsidR="002A1F5C" w:rsidRPr="002A1F5C" w:rsidRDefault="002A1F5C" w:rsidP="002A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414F" w14:textId="77777777" w:rsidR="002A1F5C" w:rsidRPr="002A1F5C" w:rsidRDefault="002A1F5C" w:rsidP="002A1F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ACA9" w14:textId="77777777" w:rsidR="002A1F5C" w:rsidRPr="002A1F5C" w:rsidRDefault="002A1F5C" w:rsidP="002A1F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F5C"/>
    <w:rsid w:val="001A32EA"/>
    <w:rsid w:val="001E6B8D"/>
    <w:rsid w:val="00226A3F"/>
    <w:rsid w:val="002623E5"/>
    <w:rsid w:val="002A1F5C"/>
    <w:rsid w:val="006F53E6"/>
    <w:rsid w:val="009F667F"/>
    <w:rsid w:val="00A53070"/>
    <w:rsid w:val="00A92480"/>
    <w:rsid w:val="00C53FA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303F"/>
  <w15:chartTrackingRefBased/>
  <w15:docId w15:val="{0819F59A-90E7-4AEF-A171-C16FF6EB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1F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1F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1F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1F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1F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1F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1F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1F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1F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1F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1F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1F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1F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1F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1F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1F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1F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1F5C"/>
    <w:rPr>
      <w:rFonts w:eastAsiaTheme="majorEastAsia" w:cstheme="majorBidi"/>
      <w:color w:val="272727" w:themeColor="text1" w:themeTint="D8"/>
    </w:rPr>
  </w:style>
  <w:style w:type="paragraph" w:styleId="Titel">
    <w:name w:val="Title"/>
    <w:basedOn w:val="Standaard"/>
    <w:next w:val="Standaard"/>
    <w:link w:val="TitelChar"/>
    <w:uiPriority w:val="10"/>
    <w:qFormat/>
    <w:rsid w:val="002A1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1F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1F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1F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1F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1F5C"/>
    <w:rPr>
      <w:i/>
      <w:iCs/>
      <w:color w:val="404040" w:themeColor="text1" w:themeTint="BF"/>
    </w:rPr>
  </w:style>
  <w:style w:type="paragraph" w:styleId="Lijstalinea">
    <w:name w:val="List Paragraph"/>
    <w:basedOn w:val="Standaard"/>
    <w:uiPriority w:val="34"/>
    <w:qFormat/>
    <w:rsid w:val="002A1F5C"/>
    <w:pPr>
      <w:ind w:left="720"/>
      <w:contextualSpacing/>
    </w:pPr>
  </w:style>
  <w:style w:type="character" w:styleId="Intensievebenadrukking">
    <w:name w:val="Intense Emphasis"/>
    <w:basedOn w:val="Standaardalinea-lettertype"/>
    <w:uiPriority w:val="21"/>
    <w:qFormat/>
    <w:rsid w:val="002A1F5C"/>
    <w:rPr>
      <w:i/>
      <w:iCs/>
      <w:color w:val="0F4761" w:themeColor="accent1" w:themeShade="BF"/>
    </w:rPr>
  </w:style>
  <w:style w:type="paragraph" w:styleId="Duidelijkcitaat">
    <w:name w:val="Intense Quote"/>
    <w:basedOn w:val="Standaard"/>
    <w:next w:val="Standaard"/>
    <w:link w:val="DuidelijkcitaatChar"/>
    <w:uiPriority w:val="30"/>
    <w:qFormat/>
    <w:rsid w:val="002A1F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1F5C"/>
    <w:rPr>
      <w:i/>
      <w:iCs/>
      <w:color w:val="0F4761" w:themeColor="accent1" w:themeShade="BF"/>
    </w:rPr>
  </w:style>
  <w:style w:type="character" w:styleId="Intensieveverwijzing">
    <w:name w:val="Intense Reference"/>
    <w:basedOn w:val="Standaardalinea-lettertype"/>
    <w:uiPriority w:val="32"/>
    <w:qFormat/>
    <w:rsid w:val="002A1F5C"/>
    <w:rPr>
      <w:b/>
      <w:bCs/>
      <w:smallCaps/>
      <w:color w:val="0F4761" w:themeColor="accent1" w:themeShade="BF"/>
      <w:spacing w:val="5"/>
    </w:rPr>
  </w:style>
  <w:style w:type="paragraph" w:customStyle="1" w:styleId="WitregelW1bodytekst">
    <w:name w:val="Witregel W1 (bodytekst)"/>
    <w:basedOn w:val="Standaard"/>
    <w:next w:val="Standaard"/>
    <w:rsid w:val="002A1F5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2A1F5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F5C"/>
  </w:style>
  <w:style w:type="paragraph" w:styleId="Voettekst">
    <w:name w:val="footer"/>
    <w:basedOn w:val="Standaard"/>
    <w:link w:val="VoettekstChar"/>
    <w:uiPriority w:val="99"/>
    <w:unhideWhenUsed/>
    <w:rsid w:val="002A1F5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427</ap:Words>
  <ap:Characters>2353</ap:Characters>
  <ap:DocSecurity>0</ap:DocSecurity>
  <ap:Lines>19</ap:Lines>
  <ap:Paragraphs>5</ap:Paragraphs>
  <ap:ScaleCrop>false</ap:ScaleCrop>
  <ap:LinksUpToDate>false</ap:LinksUpToDate>
  <ap:CharactersWithSpaces>2775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2026-08-27T11:21:00.0000000Z</dcterms:created>
  <dcterms:modified xsi:type="dcterms:W3CDTF">2026-08-27T11:21:00.0000000Z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