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2026Z17215</w:t>
        <w:br/>
      </w:r>
      <w:proofErr w:type="spellEnd"/>
    </w:p>
    <w:p>
      <w:pPr>
        <w:pStyle w:val="Normal"/>
        <w:rPr>
          <w:b w:val="1"/>
          <w:bCs w:val="1"/>
        </w:rPr>
      </w:pPr>
      <w:r w:rsidR="250AE766">
        <w:rPr>
          <w:b w:val="0"/>
          <w:bCs w:val="0"/>
        </w:rPr>
        <w:t>(ingezonden 25 augustus 2026)</w:t>
        <w:br/>
      </w:r>
    </w:p>
    <w:p>
      <w:r>
        <w:t xml:space="preserve">Vragen van de leden Mohandis (PRO) en Krul (CDA) aan de minister van Onderwijs, Cultuur en Wetenschap over de Hitler-verheerlijking door ON!</w:t>
      </w:r>
      <w:r>
        <w:br/>
      </w:r>
    </w:p>
    <w:p>
      <w:r>
        <w:t xml:space="preserve"> </w:t>
      </w:r>
      <w:r>
        <w:br/>
      </w:r>
    </w:p>
    <w:p>
      <w:pPr>
        <w:pStyle w:val="ListParagraph"/>
        <w:numPr>
          <w:ilvl w:val="0"/>
          <w:numId w:val="100516560"/>
        </w:numPr>
        <w:ind w:left="360"/>
      </w:pPr>
      <w:r>
        <w:t xml:space="preserve">Hoe beoordeelt u een uitzending van ON! waarin de verheerlijking van Hitler-uitspraken in een uitzending van de omroep Ongehoord Nederland[1] in het licht van de zeer zware motiveringsplicht die geldt bij het intrekken van een (voorlopige) erkenning van een (aspirant)omroep[2]?</w:t>
      </w:r>
      <w:r>
        <w:br/>
      </w:r>
    </w:p>
    <w:p>
      <w:pPr>
        <w:pStyle w:val="ListParagraph"/>
        <w:numPr>
          <w:ilvl w:val="0"/>
          <w:numId w:val="100516560"/>
        </w:numPr>
        <w:ind w:left="360"/>
      </w:pPr>
      <w:r>
        <w:t xml:space="preserve">Hoe beoordeelt u de betrokkenheid van de heer Niemoller (die volgens zijn linkedIN-pagina en recente informatie ‘hoofdredacteur is van Ongehoord Nederland) bij de verheerlijking van dergelijke Hitler-opvattingen in dit fragment?</w:t>
      </w:r>
      <w:r>
        <w:br/>
      </w:r>
    </w:p>
    <w:p>
      <w:pPr>
        <w:pStyle w:val="ListParagraph"/>
        <w:numPr>
          <w:ilvl w:val="0"/>
          <w:numId w:val="100516560"/>
        </w:numPr>
        <w:ind w:left="360"/>
      </w:pPr>
      <w:r>
        <w:t xml:space="preserve">Hoe verhoudt de boodschap van de uitzending ‘dat Hitler een terechte strijd voerde tegen het globalisme’ zich tot de Code Journalistiek Handelen?</w:t>
      </w:r>
      <w:r>
        <w:br/>
      </w:r>
    </w:p>
    <w:p>
      <w:pPr>
        <w:pStyle w:val="ListParagraph"/>
        <w:numPr>
          <w:ilvl w:val="0"/>
          <w:numId w:val="100516560"/>
        </w:numPr>
        <w:ind w:left="360"/>
      </w:pPr>
      <w:r>
        <w:t xml:space="preserve">Als deze uitzending leidt tot nieuwe sancties door het Commissariaat voor de Media en/of afkeuring door de ombudsman voor de publieke omroepen, hoeveel van zulke “gele kaarten"[3] kan deze omroep zich dan nog permitteren, naast de stapel aan gele kaarten die deze omroep al heeft gekregen,  zonder dat u actie onderneemt en deze omroep een “rode kaart” trekt?</w:t>
      </w:r>
      <w:r>
        <w:br/>
      </w:r>
    </w:p>
    <w:p>
      <w:pPr>
        <w:pStyle w:val="ListParagraph"/>
        <w:numPr>
          <w:ilvl w:val="0"/>
          <w:numId w:val="100516560"/>
        </w:numPr>
        <w:ind w:left="360"/>
      </w:pPr>
      <w:r>
        <w:t xml:space="preserve">Hoe ziet u uw verantwoordelijkheid hierbij, in het licht van het feit dat alleen u op grond van artikel 2.33 van de Mediawet 2008 bevoegd bent om een (voorlopige) erkenning van een publieke omroep in te trekken?</w:t>
      </w:r>
      <w:r>
        <w:br/>
      </w:r>
    </w:p>
    <w:p>
      <w:pPr>
        <w:pStyle w:val="ListParagraph"/>
        <w:numPr>
          <w:ilvl w:val="0"/>
          <w:numId w:val="100516560"/>
        </w:numPr>
        <w:ind w:left="360"/>
      </w:pPr>
      <w:r>
        <w:t xml:space="preserve">Acht u het denkbaar dat u zo’n omroep in het nationale omroepbestel houdt, terwijl geen enkele ledenomroep nog mogelijkheden ziet voor de intensievere samenwerking met deze omroep die in het beoogde nieuwe omroepbestel noodzakelijk is[4]?</w:t>
      </w:r>
      <w:r>
        <w:br/>
      </w:r>
    </w:p>
    <w:p>
      <w:pPr>
        <w:pStyle w:val="ListParagraph"/>
        <w:numPr>
          <w:ilvl w:val="0"/>
          <w:numId w:val="100516560"/>
        </w:numPr>
        <w:ind w:left="360"/>
      </w:pPr>
      <w:r>
        <w:t xml:space="preserve">Kunt u deze vragen beantwoorden vóór het commissiedebat van 24 september 2026 over de landelijke publieke omroep?</w:t>
      </w:r>
      <w:r>
        <w:br/>
      </w:r>
    </w:p>
    <w:p>
      <w:r>
        <w:t xml:space="preserve"> </w:t>
      </w:r>
      <w:r>
        <w:br/>
      </w:r>
    </w:p>
    <w:p>
      <w:r>
        <w:t xml:space="preserve"> </w:t>
      </w:r>
      <w:r>
        <w:br/>
      </w:r>
    </w:p>
    <w:p>
      <w:r>
        <w:t xml:space="preserve"> </w:t>
      </w:r>
      <w:r>
        <w:br/>
      </w:r>
    </w:p>
    <w:p>
      <w:r>
        <w:t xml:space="preserve"> </w:t>
      </w:r>
      <w:r>
        <w:br/>
      </w:r>
    </w:p>
    <w:p>
      <w:r>
        <w:t xml:space="preserve">[1] ON!, d.d. 31 juli 2026, “Had Hitler gelijk in zijn strijd tegen het globalisme?” (https://ongehoordnederland.tv/nieuws/lets-twist-again-1-visie-in-de-politiek-abortus-en-krimp-van-de-inheemse-nederlander).</w:t>
      </w:r>
      <w:r>
        <w:br/>
      </w:r>
    </w:p>
    <w:p>
      <w:r>
        <w:t xml:space="preserve">[2] Antwoord op vragen van het lid Mohandis over de invloed van FVD op de publieke omroep ON (documentnummer 2026D35354).</w:t>
      </w:r>
      <w:r>
        <w:br/>
      </w:r>
    </w:p>
    <w:p>
      <w:r>
        <w:t xml:space="preserve">[3] De NPO legde Ongehoord Nederland al in 2022 twee sancties op: een inhouding van 2,5% op het budget van ON! en volgde op een rapport van de ombudsman van 7 juni 2022 inzake overtredingen van de Code Journalistiek Handelen en een inhouding van 1,5% van het budget van ON! omdat naar de mening van de NPO ON! door zijn opstelling en gedrag samenwerking belemmert en daardoor onvoldoende uitvoering heeft gegeven aan de bereidheid tot samenwerking. In 2023 legde de NPO ON! een derde sanctie op in de vorm van inhouding van 3,5% van het budget van ON!, naar aanleiding van een tweede rapport van de ombudsman van 30 november 2022 waarin deze concludeert dat de Code Journalistiek Handelen door ON! structureel wordt overtreden. Volgens de NPO bleek dat ON! onvoldoende uitvoering geeft aan de bereidheid tot samenwerking. In de uitspraak van 17 augustus 2023 over de eerste uitzending van het derde seizoen van Ongehoord Nieuws op 31 januari 2023 concludeerde de ombudsman onder meer dat presentatoren niet doorvroegen naar onderbouwing van beweringen van sprekers, waardoor voor goed begrip belangrijke context ontbrak en aantoonbaar onjuiste informatie niet werd gecorrigeerd. In een viertal uitspraken heeft de ombudsman scherp geoordeeld dat sprake is van schendingen van de Code. Behalve twee onderzoeksrapporten betreft het de uitspraak van 17 augustus 2023 over de eerste uitzending van het derde seizoen van Ongehoord Nieuws op 31 januari 2023 concludeerde de ombudsman onder meer dat presentatoren aantoonbaar onjuiste informatie niet corrigeerden en in een uitspraak van 11 februari 2026 over de uitzending van Ongehoord Nieuws van 14 oktober 2025 concludeerde deze dat op meerdere punten niet aan de Code Journalistiek Handelen is voldaan: feiten, meningen en beweringen liepen door elkaar en belangrijke uitspraken werden niet onderbouwd met controleerbare bronnen.</w:t>
      </w:r>
      <w:r>
        <w:br/>
      </w:r>
    </w:p>
    <w:p>
      <w:r>
        <w:t xml:space="preserve">[4] NPO, d.d. 24 augustus 2026, "Reactie NPO op verzoek ledenomroepen over Ongehoord Nederland", https://npo.nl/pers/persberichten-en-publicaties/reactie-npo-op-verzoek-ledenomroepen-over-ongehoord-nederland.</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52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520">
    <w:abstractNumId w:val="10051652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